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DB656" w14:textId="77777777" w:rsidR="00A713AF" w:rsidRDefault="00A713AF" w:rsidP="00FF1B55">
      <w:pPr>
        <w:spacing w:line="240" w:lineRule="auto"/>
        <w:rPr>
          <w:rFonts w:ascii="Tahoma" w:hAnsi="Tahoma" w:cs="David"/>
          <w:rtl/>
        </w:rPr>
      </w:pPr>
    </w:p>
    <w:p w14:paraId="5AE94C23" w14:textId="54FF1893" w:rsidR="00B4465F" w:rsidRPr="001A6EBA" w:rsidRDefault="001A6EBA" w:rsidP="001A6EBA">
      <w:pPr>
        <w:spacing w:line="240" w:lineRule="auto"/>
        <w:rPr>
          <w:rtl/>
        </w:rPr>
      </w:pPr>
      <w:r w:rsidRPr="001A6EBA">
        <w:t>15/10/2020</w:t>
      </w:r>
    </w:p>
    <w:p w14:paraId="028D19FA" w14:textId="77777777" w:rsidR="001A6EBA" w:rsidRPr="00616E2E" w:rsidRDefault="001A6EBA" w:rsidP="00616E2E">
      <w:pPr>
        <w:pStyle w:val="Body"/>
        <w:spacing w:line="360" w:lineRule="auto"/>
        <w:jc w:val="center"/>
        <w:rPr>
          <w:rFonts w:asciiTheme="minorBidi" w:hAnsiTheme="minorBidi" w:cstheme="minorBidi"/>
          <w:b/>
          <w:bCs/>
          <w:sz w:val="24"/>
          <w:szCs w:val="24"/>
          <w:u w:val="single"/>
        </w:rPr>
      </w:pPr>
      <w:r w:rsidRPr="00616E2E">
        <w:rPr>
          <w:rFonts w:asciiTheme="minorBidi" w:hAnsiTheme="minorBidi" w:cstheme="minorBidi"/>
          <w:b/>
          <w:bCs/>
          <w:sz w:val="24"/>
          <w:szCs w:val="24"/>
          <w:u w:val="single"/>
        </w:rPr>
        <w:t>Aleh Activity During the Covid-19 Period</w:t>
      </w:r>
    </w:p>
    <w:p w14:paraId="7A2A4656" w14:textId="77777777" w:rsidR="001A6EBA" w:rsidRPr="00616E2E" w:rsidRDefault="001A6EBA" w:rsidP="00616E2E">
      <w:pPr>
        <w:pStyle w:val="Body"/>
        <w:spacing w:line="360" w:lineRule="auto"/>
        <w:jc w:val="center"/>
        <w:rPr>
          <w:rFonts w:asciiTheme="minorBidi" w:hAnsiTheme="minorBidi" w:cstheme="minorBidi"/>
          <w:sz w:val="24"/>
          <w:szCs w:val="24"/>
        </w:rPr>
      </w:pPr>
    </w:p>
    <w:p w14:paraId="42D94C21" w14:textId="39472FAB" w:rsidR="001A6EBA" w:rsidRPr="00616E2E" w:rsidRDefault="001A6EBA" w:rsidP="00616E2E">
      <w:pPr>
        <w:pStyle w:val="Body"/>
        <w:spacing w:line="360" w:lineRule="auto"/>
        <w:jc w:val="both"/>
        <w:rPr>
          <w:rFonts w:asciiTheme="minorBidi" w:hAnsiTheme="minorBidi" w:cstheme="minorBidi"/>
          <w:sz w:val="24"/>
          <w:szCs w:val="24"/>
        </w:rPr>
      </w:pPr>
      <w:r w:rsidRPr="00616E2E">
        <w:rPr>
          <w:rFonts w:asciiTheme="minorBidi" w:hAnsiTheme="minorBidi" w:cstheme="minorBidi"/>
          <w:sz w:val="24"/>
          <w:szCs w:val="24"/>
        </w:rPr>
        <w:tab/>
        <w:t>Aleh helps blind and visually impaired people in Israel of all ages, from early childhood to senior citizens. The focus of the organization, though not exclusively, is assistance in education and higher education, with an emphasis on students who have difficulty seeing. In response to the needs of the population we serve, Aleh has expanded its efforts greatly over the past years to address issues such as job promotion in the open market for visually impaired academics, creation and operation of work experience, assistance to the family of blind children and the children themselves, operation of transition programs for young adults leaving the parents' home and graduating from high school towards university, as well as assistance to our alumni who have established families, and so on.</w:t>
      </w:r>
    </w:p>
    <w:p w14:paraId="254A5459" w14:textId="77777777" w:rsidR="001A6EBA" w:rsidRPr="00616E2E" w:rsidRDefault="001A6EBA" w:rsidP="00616E2E">
      <w:pPr>
        <w:pStyle w:val="Body"/>
        <w:spacing w:line="360" w:lineRule="auto"/>
        <w:jc w:val="both"/>
        <w:rPr>
          <w:rFonts w:asciiTheme="minorBidi" w:hAnsiTheme="minorBidi" w:cstheme="minorBidi"/>
          <w:sz w:val="24"/>
          <w:szCs w:val="24"/>
        </w:rPr>
      </w:pPr>
      <w:r w:rsidRPr="00616E2E">
        <w:rPr>
          <w:rFonts w:asciiTheme="minorBidi" w:hAnsiTheme="minorBidi" w:cstheme="minorBidi"/>
          <w:sz w:val="24"/>
          <w:szCs w:val="24"/>
        </w:rPr>
        <w:tab/>
        <w:t>The range of services we routinely offer includes: an audio library, welfare services and emotional support, tutoring and workshops for groups and individuals, social assistance and enrichment, lending computer aids, sports activities and much more.</w:t>
      </w:r>
    </w:p>
    <w:p w14:paraId="2F92A350" w14:textId="1E61FB5F" w:rsidR="001A6EBA" w:rsidRPr="00616E2E" w:rsidRDefault="001A6EBA" w:rsidP="00616E2E">
      <w:pPr>
        <w:pStyle w:val="Body"/>
        <w:spacing w:line="360" w:lineRule="auto"/>
        <w:jc w:val="both"/>
        <w:rPr>
          <w:rFonts w:asciiTheme="minorBidi" w:hAnsiTheme="minorBidi" w:cstheme="minorBidi"/>
          <w:sz w:val="24"/>
          <w:szCs w:val="24"/>
        </w:rPr>
      </w:pPr>
      <w:r w:rsidRPr="00616E2E">
        <w:rPr>
          <w:rFonts w:asciiTheme="minorBidi" w:hAnsiTheme="minorBidi" w:cstheme="minorBidi"/>
          <w:sz w:val="24"/>
          <w:szCs w:val="24"/>
        </w:rPr>
        <w:tab/>
        <w:t>During the Covid-19 period, we continued full operatio</w:t>
      </w:r>
      <w:r w:rsidR="00BB6633" w:rsidRPr="00616E2E">
        <w:rPr>
          <w:rFonts w:asciiTheme="minorBidi" w:hAnsiTheme="minorBidi" w:cstheme="minorBidi"/>
          <w:sz w:val="24"/>
          <w:szCs w:val="24"/>
        </w:rPr>
        <w:t>n, often changing</w:t>
      </w:r>
      <w:r w:rsidRPr="00616E2E">
        <w:rPr>
          <w:rFonts w:asciiTheme="minorBidi" w:hAnsiTheme="minorBidi" w:cstheme="minorBidi"/>
          <w:sz w:val="24"/>
          <w:szCs w:val="24"/>
        </w:rPr>
        <w:t xml:space="preserve"> the nature of the activity from face-to-face individual and group meetings to remote meetings with the help of the Zoom program. This pivot assured the safety of all as well as adhered to the guidelines of the Ministry of Health. A few examples of such efforts include:</w:t>
      </w:r>
    </w:p>
    <w:p w14:paraId="27900AC2" w14:textId="77602DD9" w:rsidR="001A6EBA" w:rsidRPr="00616E2E" w:rsidRDefault="001A6EBA" w:rsidP="00616E2E">
      <w:pPr>
        <w:pStyle w:val="Body"/>
        <w:numPr>
          <w:ilvl w:val="0"/>
          <w:numId w:val="7"/>
        </w:numPr>
        <w:spacing w:line="360" w:lineRule="auto"/>
        <w:jc w:val="both"/>
        <w:rPr>
          <w:rFonts w:asciiTheme="minorBidi" w:hAnsiTheme="minorBidi" w:cstheme="minorBidi"/>
          <w:sz w:val="24"/>
          <w:szCs w:val="24"/>
        </w:rPr>
      </w:pPr>
      <w:r w:rsidRPr="00616E2E">
        <w:rPr>
          <w:rFonts w:asciiTheme="minorBidi" w:hAnsiTheme="minorBidi" w:cstheme="minorBidi"/>
          <w:sz w:val="24"/>
          <w:szCs w:val="24"/>
        </w:rPr>
        <w:t>Children with blindness and visual impairment - Utilizing experiential elements on the computer, the mentor remotely assist</w:t>
      </w:r>
      <w:r w:rsidR="00BB6633" w:rsidRPr="00616E2E">
        <w:rPr>
          <w:rFonts w:asciiTheme="minorBidi" w:hAnsiTheme="minorBidi" w:cstheme="minorBidi"/>
          <w:sz w:val="24"/>
          <w:szCs w:val="24"/>
        </w:rPr>
        <w:t>ed</w:t>
      </w:r>
      <w:r w:rsidRPr="00616E2E">
        <w:rPr>
          <w:rFonts w:asciiTheme="minorBidi" w:hAnsiTheme="minorBidi" w:cstheme="minorBidi"/>
          <w:sz w:val="24"/>
          <w:szCs w:val="24"/>
        </w:rPr>
        <w:t xml:space="preserve"> his or her assigned child in educational and playful activities.  In exceptional cases, based on emotional distress as a result of loneliness or financial distress, face-to-face meetings are held.</w:t>
      </w:r>
    </w:p>
    <w:p w14:paraId="5BF96E05" w14:textId="1FC55E14" w:rsidR="001A6EBA" w:rsidRPr="00616E2E" w:rsidRDefault="001A6EBA" w:rsidP="00616E2E">
      <w:pPr>
        <w:pStyle w:val="Body"/>
        <w:numPr>
          <w:ilvl w:val="0"/>
          <w:numId w:val="7"/>
        </w:numPr>
        <w:spacing w:line="360" w:lineRule="auto"/>
        <w:jc w:val="both"/>
        <w:rPr>
          <w:rFonts w:asciiTheme="minorBidi" w:hAnsiTheme="minorBidi" w:cstheme="minorBidi"/>
          <w:sz w:val="24"/>
          <w:szCs w:val="24"/>
        </w:rPr>
      </w:pPr>
      <w:r w:rsidRPr="00616E2E">
        <w:rPr>
          <w:rFonts w:asciiTheme="minorBidi" w:hAnsiTheme="minorBidi" w:cstheme="minorBidi"/>
          <w:sz w:val="24"/>
          <w:szCs w:val="24"/>
        </w:rPr>
        <w:t xml:space="preserve">Students with blindness and visual impairment - As studies for higher education moved to remote learning, individual </w:t>
      </w:r>
      <w:r w:rsidRPr="00616E2E">
        <w:rPr>
          <w:rFonts w:asciiTheme="minorBidi" w:hAnsiTheme="minorBidi" w:cstheme="minorBidi"/>
          <w:sz w:val="24"/>
          <w:szCs w:val="24"/>
          <w:lang w:val="fr-FR"/>
        </w:rPr>
        <w:t>assistance</w:t>
      </w:r>
      <w:r w:rsidRPr="00616E2E">
        <w:rPr>
          <w:rFonts w:asciiTheme="minorBidi" w:hAnsiTheme="minorBidi" w:cstheme="minorBidi"/>
          <w:sz w:val="24"/>
          <w:szCs w:val="24"/>
        </w:rPr>
        <w:t xml:space="preserve">, such as reading and tutoring, </w:t>
      </w:r>
      <w:r w:rsidRPr="00616E2E">
        <w:rPr>
          <w:rFonts w:asciiTheme="minorBidi" w:hAnsiTheme="minorBidi" w:cstheme="minorBidi"/>
          <w:sz w:val="24"/>
          <w:szCs w:val="24"/>
        </w:rPr>
        <w:lastRenderedPageBreak/>
        <w:t xml:space="preserve">moved to remote as well.  We loaned computer aids to students who did not previously have them to assure all students access to </w:t>
      </w:r>
      <w:r w:rsidR="00BB6633" w:rsidRPr="00616E2E">
        <w:rPr>
          <w:rFonts w:asciiTheme="minorBidi" w:hAnsiTheme="minorBidi" w:cstheme="minorBidi"/>
          <w:sz w:val="24"/>
          <w:szCs w:val="24"/>
        </w:rPr>
        <w:t>Z</w:t>
      </w:r>
      <w:r w:rsidRPr="00616E2E">
        <w:rPr>
          <w:rFonts w:asciiTheme="minorBidi" w:hAnsiTheme="minorBidi" w:cstheme="minorBidi"/>
          <w:sz w:val="24"/>
          <w:szCs w:val="24"/>
        </w:rPr>
        <w:t xml:space="preserve">oom. In </w:t>
      </w:r>
      <w:r w:rsidR="00BB6633" w:rsidRPr="00616E2E">
        <w:rPr>
          <w:rFonts w:asciiTheme="minorBidi" w:hAnsiTheme="minorBidi" w:cstheme="minorBidi"/>
          <w:sz w:val="24"/>
          <w:szCs w:val="24"/>
        </w:rPr>
        <w:t>addition,</w:t>
      </w:r>
      <w:r w:rsidRPr="00616E2E">
        <w:rPr>
          <w:rFonts w:asciiTheme="minorBidi" w:hAnsiTheme="minorBidi" w:cstheme="minorBidi"/>
          <w:sz w:val="24"/>
          <w:szCs w:val="24"/>
        </w:rPr>
        <w:t xml:space="preserve"> we provided technological support </w:t>
      </w:r>
      <w:r w:rsidR="00BB6633" w:rsidRPr="00616E2E">
        <w:rPr>
          <w:rFonts w:asciiTheme="minorBidi" w:hAnsiTheme="minorBidi" w:cstheme="minorBidi"/>
          <w:sz w:val="24"/>
          <w:szCs w:val="24"/>
        </w:rPr>
        <w:t>as students</w:t>
      </w:r>
      <w:r w:rsidRPr="00616E2E">
        <w:rPr>
          <w:rFonts w:asciiTheme="minorBidi" w:hAnsiTheme="minorBidi" w:cstheme="minorBidi"/>
          <w:sz w:val="24"/>
          <w:szCs w:val="24"/>
        </w:rPr>
        <w:t xml:space="preserve"> adapt</w:t>
      </w:r>
      <w:r w:rsidR="00BB6633" w:rsidRPr="00616E2E">
        <w:rPr>
          <w:rFonts w:asciiTheme="minorBidi" w:hAnsiTheme="minorBidi" w:cstheme="minorBidi"/>
          <w:sz w:val="24"/>
          <w:szCs w:val="24"/>
        </w:rPr>
        <w:t>ed</w:t>
      </w:r>
      <w:r w:rsidRPr="00616E2E">
        <w:rPr>
          <w:rFonts w:asciiTheme="minorBidi" w:hAnsiTheme="minorBidi" w:cstheme="minorBidi"/>
          <w:sz w:val="24"/>
          <w:szCs w:val="24"/>
        </w:rPr>
        <w:t xml:space="preserve"> </w:t>
      </w:r>
      <w:r w:rsidR="00BB6633" w:rsidRPr="00616E2E">
        <w:rPr>
          <w:rFonts w:asciiTheme="minorBidi" w:hAnsiTheme="minorBidi" w:cstheme="minorBidi"/>
          <w:sz w:val="24"/>
          <w:szCs w:val="24"/>
        </w:rPr>
        <w:t>to</w:t>
      </w:r>
      <w:r w:rsidRPr="00616E2E">
        <w:rPr>
          <w:rFonts w:asciiTheme="minorBidi" w:hAnsiTheme="minorBidi" w:cstheme="minorBidi"/>
          <w:sz w:val="24"/>
          <w:szCs w:val="24"/>
        </w:rPr>
        <w:t xml:space="preserve"> using the software.</w:t>
      </w:r>
    </w:p>
    <w:p w14:paraId="0AFEA2D7" w14:textId="377D6C6D" w:rsidR="001A6EBA" w:rsidRPr="00616E2E" w:rsidRDefault="00BB6633" w:rsidP="00616E2E">
      <w:pPr>
        <w:pStyle w:val="Body"/>
        <w:spacing w:line="360" w:lineRule="auto"/>
        <w:ind w:left="709"/>
        <w:jc w:val="both"/>
        <w:rPr>
          <w:rFonts w:asciiTheme="minorBidi" w:hAnsiTheme="minorBidi" w:cstheme="minorBidi"/>
          <w:sz w:val="24"/>
          <w:szCs w:val="24"/>
        </w:rPr>
      </w:pPr>
      <w:r w:rsidRPr="00616E2E">
        <w:rPr>
          <w:rFonts w:asciiTheme="minorBidi" w:hAnsiTheme="minorBidi" w:cstheme="minorBidi"/>
          <w:sz w:val="24"/>
          <w:szCs w:val="24"/>
        </w:rPr>
        <w:t>F</w:t>
      </w:r>
      <w:r w:rsidR="001A6EBA" w:rsidRPr="00616E2E">
        <w:rPr>
          <w:rFonts w:asciiTheme="minorBidi" w:hAnsiTheme="minorBidi" w:cstheme="minorBidi"/>
          <w:sz w:val="24"/>
          <w:szCs w:val="24"/>
        </w:rPr>
        <w:t xml:space="preserve">or individual learning </w:t>
      </w:r>
      <w:r w:rsidR="0033521B" w:rsidRPr="00616E2E">
        <w:rPr>
          <w:rFonts w:asciiTheme="minorBidi" w:hAnsiTheme="minorBidi" w:cstheme="minorBidi"/>
          <w:sz w:val="24"/>
          <w:szCs w:val="24"/>
        </w:rPr>
        <w:t>–</w:t>
      </w:r>
      <w:r w:rsidR="001A6EBA" w:rsidRPr="00616E2E">
        <w:rPr>
          <w:rFonts w:asciiTheme="minorBidi" w:hAnsiTheme="minorBidi" w:cstheme="minorBidi"/>
          <w:sz w:val="24"/>
          <w:szCs w:val="24"/>
        </w:rPr>
        <w:t xml:space="preserve"> </w:t>
      </w:r>
      <w:r w:rsidR="0033521B" w:rsidRPr="00616E2E">
        <w:rPr>
          <w:rFonts w:asciiTheme="minorBidi" w:hAnsiTheme="minorBidi" w:cstheme="minorBidi"/>
          <w:sz w:val="24"/>
          <w:szCs w:val="24"/>
        </w:rPr>
        <w:t>Two main issues that students faced during this time were the adjustment to new online programs, such as Zoom, in a short amount of time, and loneliness</w:t>
      </w:r>
      <w:r w:rsidR="001A6EBA" w:rsidRPr="00616E2E">
        <w:rPr>
          <w:rFonts w:asciiTheme="minorBidi" w:hAnsiTheme="minorBidi" w:cstheme="minorBidi"/>
          <w:sz w:val="24"/>
          <w:szCs w:val="24"/>
        </w:rPr>
        <w:t xml:space="preserve">. </w:t>
      </w:r>
      <w:r w:rsidRPr="00616E2E">
        <w:rPr>
          <w:rFonts w:asciiTheme="minorBidi" w:hAnsiTheme="minorBidi" w:cstheme="minorBidi"/>
          <w:sz w:val="24"/>
          <w:szCs w:val="24"/>
        </w:rPr>
        <w:t>We were easily able to</w:t>
      </w:r>
      <w:r w:rsidR="001A6EBA" w:rsidRPr="00616E2E">
        <w:rPr>
          <w:rFonts w:asciiTheme="minorBidi" w:hAnsiTheme="minorBidi" w:cstheme="minorBidi"/>
          <w:sz w:val="24"/>
          <w:szCs w:val="24"/>
        </w:rPr>
        <w:t xml:space="preserve"> find teachers and readers who could teach remotely and did not have to travel to the blind student’s home.</w:t>
      </w:r>
    </w:p>
    <w:p w14:paraId="65B9D098" w14:textId="2FBAAF20" w:rsidR="001A6EBA" w:rsidRPr="00616E2E" w:rsidRDefault="001A6EBA" w:rsidP="00616E2E">
      <w:pPr>
        <w:pStyle w:val="Body"/>
        <w:spacing w:line="360" w:lineRule="auto"/>
        <w:ind w:left="709"/>
        <w:jc w:val="both"/>
        <w:rPr>
          <w:rFonts w:asciiTheme="minorBidi" w:hAnsiTheme="minorBidi" w:cstheme="minorBidi"/>
          <w:sz w:val="24"/>
          <w:szCs w:val="24"/>
        </w:rPr>
      </w:pPr>
      <w:r w:rsidRPr="00616E2E">
        <w:rPr>
          <w:rFonts w:asciiTheme="minorBidi" w:hAnsiTheme="minorBidi" w:cstheme="minorBidi"/>
          <w:sz w:val="24"/>
          <w:szCs w:val="24"/>
        </w:rPr>
        <w:t xml:space="preserve">Regarding group learning - </w:t>
      </w:r>
      <w:r w:rsidR="0033521B" w:rsidRPr="00616E2E">
        <w:rPr>
          <w:rFonts w:asciiTheme="minorBidi" w:hAnsiTheme="minorBidi" w:cstheme="minorBidi"/>
          <w:sz w:val="24"/>
          <w:szCs w:val="24"/>
        </w:rPr>
        <w:t>A</w:t>
      </w:r>
      <w:r w:rsidRPr="00616E2E">
        <w:rPr>
          <w:rFonts w:asciiTheme="minorBidi" w:hAnsiTheme="minorBidi" w:cstheme="minorBidi"/>
          <w:sz w:val="24"/>
          <w:szCs w:val="24"/>
        </w:rPr>
        <w:t xml:space="preserve">dvice we gave university teachers on how to teach remotely included reading of the study materials that </w:t>
      </w:r>
      <w:r w:rsidR="0033521B" w:rsidRPr="00616E2E">
        <w:rPr>
          <w:rFonts w:asciiTheme="minorBidi" w:hAnsiTheme="minorBidi" w:cstheme="minorBidi"/>
          <w:sz w:val="24"/>
          <w:szCs w:val="24"/>
        </w:rPr>
        <w:t>were</w:t>
      </w:r>
      <w:r w:rsidRPr="00616E2E">
        <w:rPr>
          <w:rFonts w:asciiTheme="minorBidi" w:hAnsiTheme="minorBidi" w:cstheme="minorBidi"/>
          <w:sz w:val="24"/>
          <w:szCs w:val="24"/>
        </w:rPr>
        <w:t xml:space="preserve"> delivered to the students, </w:t>
      </w:r>
      <w:r w:rsidR="0033521B" w:rsidRPr="00616E2E">
        <w:rPr>
          <w:rFonts w:asciiTheme="minorBidi" w:hAnsiTheme="minorBidi" w:cstheme="minorBidi"/>
          <w:sz w:val="24"/>
          <w:szCs w:val="24"/>
        </w:rPr>
        <w:t xml:space="preserve">notifying </w:t>
      </w:r>
      <w:r w:rsidRPr="00616E2E">
        <w:rPr>
          <w:rFonts w:asciiTheme="minorBidi" w:hAnsiTheme="minorBidi" w:cstheme="minorBidi"/>
          <w:sz w:val="24"/>
          <w:szCs w:val="24"/>
        </w:rPr>
        <w:t>the students who have difficulty seeing about events that occur between the students and the teacher, record the lessons on zoom so that the blind students can review the lesson.</w:t>
      </w:r>
    </w:p>
    <w:p w14:paraId="248443CB" w14:textId="76CBE561" w:rsidR="001A6EBA" w:rsidRPr="00616E2E" w:rsidRDefault="001A6EBA" w:rsidP="00616E2E">
      <w:pPr>
        <w:pStyle w:val="Body"/>
        <w:spacing w:line="360" w:lineRule="auto"/>
        <w:ind w:left="709"/>
        <w:jc w:val="both"/>
        <w:rPr>
          <w:rFonts w:asciiTheme="minorBidi" w:hAnsiTheme="minorBidi" w:cstheme="minorBidi"/>
          <w:sz w:val="24"/>
          <w:szCs w:val="24"/>
        </w:rPr>
      </w:pPr>
      <w:r w:rsidRPr="00616E2E">
        <w:rPr>
          <w:rFonts w:asciiTheme="minorBidi" w:hAnsiTheme="minorBidi" w:cstheme="minorBidi"/>
          <w:sz w:val="24"/>
          <w:szCs w:val="24"/>
        </w:rPr>
        <w:t xml:space="preserve">Individual and group learning at a distance created </w:t>
      </w:r>
      <w:r w:rsidR="0033521B" w:rsidRPr="00616E2E">
        <w:rPr>
          <w:rFonts w:asciiTheme="minorBidi" w:hAnsiTheme="minorBidi" w:cstheme="minorBidi"/>
          <w:sz w:val="24"/>
          <w:szCs w:val="24"/>
        </w:rPr>
        <w:t>emotional</w:t>
      </w:r>
      <w:r w:rsidRPr="00616E2E">
        <w:rPr>
          <w:rFonts w:asciiTheme="minorBidi" w:hAnsiTheme="minorBidi" w:cstheme="minorBidi"/>
          <w:sz w:val="24"/>
          <w:szCs w:val="24"/>
        </w:rPr>
        <w:t xml:space="preserve"> distress for many students and as a result we increased mental health assistance services during this period as well as ran a </w:t>
      </w:r>
      <w:r w:rsidR="0033521B" w:rsidRPr="00616E2E">
        <w:rPr>
          <w:rFonts w:asciiTheme="minorBidi" w:hAnsiTheme="minorBidi" w:cstheme="minorBidi"/>
          <w:sz w:val="24"/>
          <w:szCs w:val="24"/>
        </w:rPr>
        <w:t>hot</w:t>
      </w:r>
      <w:r w:rsidRPr="00616E2E">
        <w:rPr>
          <w:rFonts w:asciiTheme="minorBidi" w:hAnsiTheme="minorBidi" w:cstheme="minorBidi"/>
          <w:sz w:val="24"/>
          <w:szCs w:val="24"/>
        </w:rPr>
        <w:t xml:space="preserve">line </w:t>
      </w:r>
      <w:r w:rsidR="0033521B" w:rsidRPr="00616E2E">
        <w:rPr>
          <w:rFonts w:asciiTheme="minorBidi" w:hAnsiTheme="minorBidi" w:cstheme="minorBidi"/>
          <w:sz w:val="24"/>
          <w:szCs w:val="24"/>
        </w:rPr>
        <w:t>to address</w:t>
      </w:r>
      <w:r w:rsidRPr="00616E2E">
        <w:rPr>
          <w:rFonts w:asciiTheme="minorBidi" w:hAnsiTheme="minorBidi" w:cstheme="minorBidi"/>
          <w:sz w:val="24"/>
          <w:szCs w:val="24"/>
        </w:rPr>
        <w:t xml:space="preserve"> inquiries of people in distress.</w:t>
      </w:r>
    </w:p>
    <w:p w14:paraId="01297DCB" w14:textId="6D867F98" w:rsidR="001A6EBA" w:rsidRPr="00616E2E" w:rsidRDefault="001A6EBA" w:rsidP="00616E2E">
      <w:pPr>
        <w:pStyle w:val="Body"/>
        <w:numPr>
          <w:ilvl w:val="0"/>
          <w:numId w:val="7"/>
        </w:numPr>
        <w:spacing w:line="360" w:lineRule="auto"/>
        <w:jc w:val="both"/>
        <w:rPr>
          <w:rFonts w:asciiTheme="minorBidi" w:hAnsiTheme="minorBidi" w:cstheme="minorBidi"/>
          <w:sz w:val="24"/>
          <w:szCs w:val="24"/>
        </w:rPr>
      </w:pPr>
      <w:r w:rsidRPr="00616E2E">
        <w:rPr>
          <w:rFonts w:asciiTheme="minorBidi" w:hAnsiTheme="minorBidi" w:cstheme="minorBidi"/>
          <w:sz w:val="24"/>
          <w:szCs w:val="24"/>
        </w:rPr>
        <w:t>Elderly - Because of the vulnerability of the population, we adhered to guidelines of working</w:t>
      </w:r>
      <w:r w:rsidRPr="00616E2E">
        <w:rPr>
          <w:rFonts w:asciiTheme="minorBidi" w:hAnsiTheme="minorBidi" w:cstheme="minorBidi"/>
          <w:sz w:val="24"/>
          <w:szCs w:val="24"/>
          <w:lang w:val="sv-SE"/>
        </w:rPr>
        <w:t xml:space="preserve"> remote</w:t>
      </w:r>
      <w:r w:rsidR="0033521B" w:rsidRPr="00616E2E">
        <w:rPr>
          <w:rFonts w:asciiTheme="minorBidi" w:hAnsiTheme="minorBidi" w:cstheme="minorBidi"/>
          <w:sz w:val="24"/>
          <w:szCs w:val="24"/>
          <w:lang w:val="sv-SE"/>
        </w:rPr>
        <w:t>ly</w:t>
      </w:r>
      <w:r w:rsidRPr="00616E2E">
        <w:rPr>
          <w:rFonts w:asciiTheme="minorBidi" w:hAnsiTheme="minorBidi" w:cstheme="minorBidi"/>
          <w:sz w:val="24"/>
          <w:szCs w:val="24"/>
        </w:rPr>
        <w:t xml:space="preserve">. However, in many cases, the elderly who did not leave their homes suffered not only from lack of food and medicine, but from loneliness and mental distress as well.  We raised funds and recruited volunteers who were willing to take a risk and </w:t>
      </w:r>
      <w:r w:rsidR="0033521B" w:rsidRPr="00616E2E">
        <w:rPr>
          <w:rFonts w:asciiTheme="minorBidi" w:hAnsiTheme="minorBidi" w:cstheme="minorBidi"/>
          <w:sz w:val="24"/>
          <w:szCs w:val="24"/>
        </w:rPr>
        <w:t>go</w:t>
      </w:r>
      <w:r w:rsidRPr="00616E2E">
        <w:rPr>
          <w:rFonts w:asciiTheme="minorBidi" w:hAnsiTheme="minorBidi" w:cstheme="minorBidi"/>
          <w:sz w:val="24"/>
          <w:szCs w:val="24"/>
        </w:rPr>
        <w:t xml:space="preserve"> to the nursing home to </w:t>
      </w:r>
      <w:r w:rsidR="0033521B" w:rsidRPr="00616E2E">
        <w:rPr>
          <w:rFonts w:asciiTheme="minorBidi" w:hAnsiTheme="minorBidi" w:cstheme="minorBidi"/>
          <w:sz w:val="24"/>
          <w:szCs w:val="24"/>
        </w:rPr>
        <w:t>assist</w:t>
      </w:r>
      <w:r w:rsidRPr="00616E2E">
        <w:rPr>
          <w:rFonts w:asciiTheme="minorBidi" w:hAnsiTheme="minorBidi" w:cstheme="minorBidi"/>
          <w:sz w:val="24"/>
          <w:szCs w:val="24"/>
        </w:rPr>
        <w:t xml:space="preserve"> the elderly with their needs.  We also provided this group with auxiliary equipment, especially TMSs, in order to allow them to read independently.</w:t>
      </w:r>
    </w:p>
    <w:p w14:paraId="2FCB8D51" w14:textId="4012B68B" w:rsidR="001A6EBA" w:rsidRPr="00616E2E" w:rsidRDefault="001A6EBA" w:rsidP="00616E2E">
      <w:pPr>
        <w:pStyle w:val="Body"/>
        <w:numPr>
          <w:ilvl w:val="0"/>
          <w:numId w:val="7"/>
        </w:numPr>
        <w:spacing w:line="360" w:lineRule="auto"/>
        <w:jc w:val="both"/>
        <w:rPr>
          <w:rFonts w:asciiTheme="minorBidi" w:hAnsiTheme="minorBidi" w:cstheme="minorBidi"/>
          <w:sz w:val="24"/>
          <w:szCs w:val="24"/>
        </w:rPr>
      </w:pPr>
      <w:r w:rsidRPr="00616E2E">
        <w:rPr>
          <w:rFonts w:asciiTheme="minorBidi" w:hAnsiTheme="minorBidi" w:cstheme="minorBidi"/>
          <w:sz w:val="24"/>
          <w:szCs w:val="24"/>
        </w:rPr>
        <w:t>Employees of the association - Some came to the various offices</w:t>
      </w:r>
      <w:r w:rsidRPr="00616E2E">
        <w:rPr>
          <w:rFonts w:asciiTheme="minorBidi" w:hAnsiTheme="minorBidi" w:cstheme="minorBidi"/>
          <w:sz w:val="24"/>
          <w:szCs w:val="24"/>
          <w:lang w:val="it-IT"/>
        </w:rPr>
        <w:t xml:space="preserve"> scattered </w:t>
      </w:r>
      <w:r w:rsidRPr="00616E2E">
        <w:rPr>
          <w:rFonts w:asciiTheme="minorBidi" w:hAnsiTheme="minorBidi" w:cstheme="minorBidi"/>
          <w:sz w:val="24"/>
          <w:szCs w:val="24"/>
        </w:rPr>
        <w:t xml:space="preserve">throughout the country and provided services remotely and some went to individual’s homes to assist individuals in distress.  The strict precautionary measures taken by the people with blindness as well as the workers and volunteers prevented any cases of Covid-19 amongst the people involved - allowing for continuous care throughout this time. </w:t>
      </w:r>
    </w:p>
    <w:p w14:paraId="2EF93B96" w14:textId="3EF585FF" w:rsidR="001A6EBA" w:rsidRPr="00616E2E" w:rsidRDefault="001A6EBA" w:rsidP="00616E2E">
      <w:pPr>
        <w:pStyle w:val="Body"/>
        <w:numPr>
          <w:ilvl w:val="0"/>
          <w:numId w:val="7"/>
        </w:numPr>
        <w:spacing w:line="360" w:lineRule="auto"/>
        <w:jc w:val="both"/>
        <w:rPr>
          <w:rFonts w:asciiTheme="minorBidi" w:hAnsiTheme="minorBidi" w:cstheme="minorBidi"/>
          <w:sz w:val="24"/>
          <w:szCs w:val="24"/>
        </w:rPr>
      </w:pPr>
      <w:r w:rsidRPr="00616E2E">
        <w:rPr>
          <w:rFonts w:asciiTheme="minorBidi" w:hAnsiTheme="minorBidi" w:cstheme="minorBidi"/>
          <w:sz w:val="24"/>
          <w:szCs w:val="24"/>
        </w:rPr>
        <w:t>Audio library - We transferred audio books to an app on the mobile phone that is accessible to people with blindness.</w:t>
      </w:r>
    </w:p>
    <w:p w14:paraId="2A6FC2B2" w14:textId="7EF0EC41" w:rsidR="001A6EBA" w:rsidRPr="00616E2E" w:rsidRDefault="001A6EBA" w:rsidP="00616E2E">
      <w:pPr>
        <w:pStyle w:val="Body"/>
        <w:numPr>
          <w:ilvl w:val="0"/>
          <w:numId w:val="7"/>
        </w:numPr>
        <w:spacing w:line="360" w:lineRule="auto"/>
        <w:jc w:val="both"/>
        <w:rPr>
          <w:rFonts w:asciiTheme="minorBidi" w:hAnsiTheme="minorBidi" w:cstheme="minorBidi"/>
          <w:sz w:val="24"/>
          <w:szCs w:val="24"/>
        </w:rPr>
      </w:pPr>
      <w:r w:rsidRPr="00616E2E">
        <w:rPr>
          <w:rFonts w:asciiTheme="minorBidi" w:hAnsiTheme="minorBidi" w:cstheme="minorBidi"/>
          <w:sz w:val="24"/>
          <w:szCs w:val="24"/>
        </w:rPr>
        <w:lastRenderedPageBreak/>
        <w:t>Sports activity - Group activities were stopped.  The team coaches continued to provide remote training for independent sports activities.</w:t>
      </w:r>
    </w:p>
    <w:p w14:paraId="1C8CF6A7" w14:textId="77777777" w:rsidR="001A6EBA" w:rsidRPr="00616E2E" w:rsidRDefault="001A6EBA" w:rsidP="00616E2E">
      <w:pPr>
        <w:pStyle w:val="Body"/>
        <w:spacing w:line="360" w:lineRule="auto"/>
        <w:jc w:val="both"/>
        <w:rPr>
          <w:rFonts w:asciiTheme="minorBidi" w:hAnsiTheme="minorBidi" w:cstheme="minorBidi"/>
          <w:sz w:val="24"/>
          <w:szCs w:val="24"/>
        </w:rPr>
      </w:pPr>
    </w:p>
    <w:p w14:paraId="66DF278A" w14:textId="6C548D0C" w:rsidR="001A6EBA" w:rsidRPr="00616E2E" w:rsidRDefault="001A6EBA" w:rsidP="00B313B6">
      <w:pPr>
        <w:pStyle w:val="Body"/>
        <w:spacing w:line="360" w:lineRule="auto"/>
        <w:jc w:val="both"/>
        <w:rPr>
          <w:rFonts w:asciiTheme="minorBidi" w:hAnsiTheme="minorBidi" w:cstheme="minorBidi"/>
          <w:sz w:val="24"/>
          <w:szCs w:val="24"/>
        </w:rPr>
      </w:pPr>
      <w:r w:rsidRPr="00616E2E">
        <w:rPr>
          <w:rFonts w:asciiTheme="minorBidi" w:hAnsiTheme="minorBidi" w:cstheme="minorBidi"/>
          <w:sz w:val="24"/>
          <w:szCs w:val="24"/>
        </w:rPr>
        <w:t xml:space="preserve"> Written by: Dr. Moshe Oved, CEO of </w:t>
      </w:r>
      <w:proofErr w:type="spellStart"/>
      <w:r w:rsidR="00B313B6">
        <w:rPr>
          <w:rFonts w:asciiTheme="minorBidi" w:hAnsiTheme="minorBidi" w:cstheme="minorBidi"/>
          <w:sz w:val="24"/>
          <w:szCs w:val="24"/>
        </w:rPr>
        <w:t>Aleh</w:t>
      </w:r>
      <w:proofErr w:type="spellEnd"/>
      <w:r w:rsidR="00B313B6">
        <w:rPr>
          <w:rFonts w:asciiTheme="minorBidi" w:hAnsiTheme="minorBidi" w:cstheme="minorBidi"/>
          <w:sz w:val="24"/>
          <w:szCs w:val="24"/>
        </w:rPr>
        <w:t xml:space="preserve"> A</w:t>
      </w:r>
      <w:r w:rsidRPr="00616E2E">
        <w:rPr>
          <w:rFonts w:asciiTheme="minorBidi" w:hAnsiTheme="minorBidi" w:cstheme="minorBidi"/>
          <w:sz w:val="24"/>
          <w:szCs w:val="24"/>
        </w:rPr>
        <w:t xml:space="preserve">ssociation </w:t>
      </w:r>
    </w:p>
    <w:p w14:paraId="37F5D426" w14:textId="77777777" w:rsidR="004C2897" w:rsidRPr="00B313B6" w:rsidRDefault="004C2897" w:rsidP="001A6EBA">
      <w:pPr>
        <w:jc w:val="center"/>
        <w:rPr>
          <w:rFonts w:asciiTheme="minorBidi" w:hAnsiTheme="minorBidi" w:cstheme="minorBidi"/>
          <w:rtl/>
        </w:rPr>
      </w:pPr>
    </w:p>
    <w:sectPr w:rsidR="004C2897" w:rsidRPr="00B313B6" w:rsidSect="001A6EBA">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40" w:left="1418" w:header="720" w:footer="181"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5CE70" w14:textId="77777777" w:rsidR="00615AB5" w:rsidRDefault="00615AB5">
      <w:r>
        <w:separator/>
      </w:r>
    </w:p>
  </w:endnote>
  <w:endnote w:type="continuationSeparator" w:id="0">
    <w:p w14:paraId="54148AD9" w14:textId="77777777" w:rsidR="00615AB5" w:rsidRDefault="0061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altName w:val="David"/>
    <w:charset w:val="B1"/>
    <w:family w:val="swiss"/>
    <w:pitch w:val="variable"/>
    <w:sig w:usb0="00000803" w:usb1="00000000" w:usb2="00000000" w:usb3="00000000" w:csb0="0000002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51CE" w14:textId="77777777" w:rsidR="00472EBE" w:rsidRDefault="0047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1720A" w14:textId="77777777" w:rsidR="002706A9" w:rsidRDefault="00472EBE" w:rsidP="00472EBE">
    <w:pPr>
      <w:pStyle w:val="Footer"/>
      <w:bidi w:val="0"/>
      <w:jc w:val="both"/>
      <w:rPr>
        <w:color w:val="808080"/>
        <w:sz w:val="16"/>
        <w:rtl/>
      </w:rPr>
    </w:pPr>
    <w:r>
      <w:rPr>
        <w:noProof/>
        <w:color w:val="808080"/>
        <w:sz w:val="16"/>
        <w:rtl/>
        <w:lang w:eastAsia="en-US"/>
      </w:rPr>
      <w:drawing>
        <wp:anchor distT="0" distB="0" distL="114300" distR="114300" simplePos="0" relativeHeight="251658240" behindDoc="1" locked="0" layoutInCell="1" allowOverlap="1" wp14:anchorId="33CE4132" wp14:editId="0AA7D889">
          <wp:simplePos x="0" y="0"/>
          <wp:positionH relativeFrom="column">
            <wp:posOffset>-595630</wp:posOffset>
          </wp:positionH>
          <wp:positionV relativeFrom="paragraph">
            <wp:posOffset>-697230</wp:posOffset>
          </wp:positionV>
          <wp:extent cx="6991350" cy="786130"/>
          <wp:effectExtent l="0" t="0" r="0" b="0"/>
          <wp:wrapTight wrapText="bothSides">
            <wp:wrapPolygon edited="0">
              <wp:start x="0" y="0"/>
              <wp:lineTo x="0" y="20937"/>
              <wp:lineTo x="21541" y="20937"/>
              <wp:lineTo x="21541" y="0"/>
              <wp:lineTo x="0" y="0"/>
            </wp:wrapPolygon>
          </wp:wrapTight>
          <wp:docPr id="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1111111.JPG"/>
                  <pic:cNvPicPr/>
                </pic:nvPicPr>
                <pic:blipFill>
                  <a:blip r:embed="rId1">
                    <a:extLst>
                      <a:ext uri="{28A0092B-C50C-407E-A947-70E740481C1C}">
                        <a14:useLocalDpi xmlns:a14="http://schemas.microsoft.com/office/drawing/2010/main" val="0"/>
                      </a:ext>
                    </a:extLst>
                  </a:blip>
                  <a:stretch>
                    <a:fillRect/>
                  </a:stretch>
                </pic:blipFill>
                <pic:spPr>
                  <a:xfrm>
                    <a:off x="0" y="0"/>
                    <a:ext cx="6991350" cy="786130"/>
                  </a:xfrm>
                  <a:prstGeom prst="rect">
                    <a:avLst/>
                  </a:prstGeom>
                </pic:spPr>
              </pic:pic>
            </a:graphicData>
          </a:graphic>
        </wp:anchor>
      </w:drawing>
    </w:r>
    <w:r w:rsidR="00A169D2">
      <w:rPr>
        <w:snapToGrid w:val="0"/>
        <w:color w:val="808080"/>
        <w:sz w:val="16"/>
        <w:rtl/>
        <w:lang w:eastAsia="en-US"/>
      </w:rPr>
      <w:fldChar w:fldCharType="begin"/>
    </w:r>
    <w:r w:rsidR="002706A9">
      <w:rPr>
        <w:snapToGrid w:val="0"/>
        <w:color w:val="808080"/>
        <w:sz w:val="16"/>
        <w:lang w:eastAsia="en-US"/>
      </w:rPr>
      <w:instrText>FILENAME \p</w:instrText>
    </w:r>
    <w:r w:rsidR="00A169D2">
      <w:rPr>
        <w:snapToGrid w:val="0"/>
        <w:color w:val="808080"/>
        <w:sz w:val="16"/>
        <w:rtl/>
        <w:lang w:eastAsia="en-US"/>
      </w:rPr>
      <w:fldChar w:fldCharType="separate"/>
    </w:r>
    <w:r w:rsidR="002000D3">
      <w:rPr>
        <w:noProof/>
        <w:snapToGrid w:val="0"/>
        <w:color w:val="808080"/>
        <w:sz w:val="16"/>
        <w:rtl/>
        <w:lang w:eastAsia="en-US"/>
      </w:rPr>
      <w:t>מסמך1</w:t>
    </w:r>
    <w:r w:rsidR="00A169D2">
      <w:rPr>
        <w:snapToGrid w:val="0"/>
        <w:color w:val="808080"/>
        <w:sz w:val="16"/>
        <w:rtl/>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C2100" w14:textId="77777777" w:rsidR="00472EBE" w:rsidRDefault="0047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DBD12" w14:textId="77777777" w:rsidR="00615AB5" w:rsidRDefault="00615AB5">
      <w:r>
        <w:separator/>
      </w:r>
    </w:p>
  </w:footnote>
  <w:footnote w:type="continuationSeparator" w:id="0">
    <w:p w14:paraId="3F425A90" w14:textId="77777777" w:rsidR="00615AB5" w:rsidRDefault="00615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AE82C" w14:textId="77777777" w:rsidR="00472EBE" w:rsidRDefault="00472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61000" w14:textId="77777777" w:rsidR="002706A9" w:rsidRDefault="00AF1BA1" w:rsidP="00921FD9">
    <w:pPr>
      <w:pStyle w:val="Header"/>
      <w:rPr>
        <w:rtl/>
      </w:rPr>
    </w:pPr>
    <w:r>
      <w:rPr>
        <w:noProof/>
        <w:rtl/>
        <w:lang w:eastAsia="en-US"/>
      </w:rPr>
      <w:drawing>
        <wp:anchor distT="0" distB="0" distL="114300" distR="114300" simplePos="0" relativeHeight="251657216" behindDoc="1" locked="0" layoutInCell="1" allowOverlap="1" wp14:anchorId="0B4F62EB" wp14:editId="7F928A3D">
          <wp:simplePos x="0" y="0"/>
          <wp:positionH relativeFrom="column">
            <wp:posOffset>-488950</wp:posOffset>
          </wp:positionH>
          <wp:positionV relativeFrom="paragraph">
            <wp:posOffset>-357505</wp:posOffset>
          </wp:positionV>
          <wp:extent cx="6734175" cy="1057275"/>
          <wp:effectExtent l="19050" t="0" r="9525" b="0"/>
          <wp:wrapNone/>
          <wp:docPr id="15" name="Picture 0" descr="עליו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עליון.jpg"/>
                  <pic:cNvPicPr>
                    <a:picLocks noChangeAspect="1" noChangeArrowheads="1"/>
                  </pic:cNvPicPr>
                </pic:nvPicPr>
                <pic:blipFill>
                  <a:blip r:embed="rId1"/>
                  <a:srcRect/>
                  <a:stretch>
                    <a:fillRect/>
                  </a:stretch>
                </pic:blipFill>
                <pic:spPr bwMode="auto">
                  <a:xfrm>
                    <a:off x="0" y="0"/>
                    <a:ext cx="6734175" cy="10572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EAA63" w14:textId="77777777" w:rsidR="00472EBE" w:rsidRDefault="0047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F18A2"/>
    <w:multiLevelType w:val="hybridMultilevel"/>
    <w:tmpl w:val="518A6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F270F"/>
    <w:multiLevelType w:val="hybridMultilevel"/>
    <w:tmpl w:val="51E2C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B706F"/>
    <w:multiLevelType w:val="hybridMultilevel"/>
    <w:tmpl w:val="23C83378"/>
    <w:lvl w:ilvl="0" w:tplc="A3A804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47DDA"/>
    <w:multiLevelType w:val="hybridMultilevel"/>
    <w:tmpl w:val="AE406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EE7DCE"/>
    <w:multiLevelType w:val="hybridMultilevel"/>
    <w:tmpl w:val="A134D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D42091"/>
    <w:multiLevelType w:val="hybridMultilevel"/>
    <w:tmpl w:val="B1767730"/>
    <w:lvl w:ilvl="0" w:tplc="DCD8C9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94844"/>
    <w:multiLevelType w:val="hybridMultilevel"/>
    <w:tmpl w:val="43801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15721D"/>
    <w:multiLevelType w:val="hybridMultilevel"/>
    <w:tmpl w:val="06703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D3"/>
    <w:rsid w:val="00055842"/>
    <w:rsid w:val="000D2F74"/>
    <w:rsid w:val="000D5A73"/>
    <w:rsid w:val="000E47C9"/>
    <w:rsid w:val="001073EF"/>
    <w:rsid w:val="00114138"/>
    <w:rsid w:val="00121983"/>
    <w:rsid w:val="001252A1"/>
    <w:rsid w:val="001447C8"/>
    <w:rsid w:val="00190C9A"/>
    <w:rsid w:val="0019447C"/>
    <w:rsid w:val="001A6EBA"/>
    <w:rsid w:val="001B07F3"/>
    <w:rsid w:val="001B26C2"/>
    <w:rsid w:val="001D4660"/>
    <w:rsid w:val="001F0DB9"/>
    <w:rsid w:val="001F4F2A"/>
    <w:rsid w:val="002000D3"/>
    <w:rsid w:val="00232ECE"/>
    <w:rsid w:val="002706A9"/>
    <w:rsid w:val="0029434A"/>
    <w:rsid w:val="002A15B4"/>
    <w:rsid w:val="002B75FC"/>
    <w:rsid w:val="002D287E"/>
    <w:rsid w:val="00304CD3"/>
    <w:rsid w:val="00323CA9"/>
    <w:rsid w:val="003255D9"/>
    <w:rsid w:val="003306E8"/>
    <w:rsid w:val="0033239D"/>
    <w:rsid w:val="0033521B"/>
    <w:rsid w:val="0034338C"/>
    <w:rsid w:val="00347912"/>
    <w:rsid w:val="00360B0D"/>
    <w:rsid w:val="003803E5"/>
    <w:rsid w:val="00380690"/>
    <w:rsid w:val="0038472D"/>
    <w:rsid w:val="00386A73"/>
    <w:rsid w:val="003D1B63"/>
    <w:rsid w:val="003D61AC"/>
    <w:rsid w:val="003D6248"/>
    <w:rsid w:val="004131EB"/>
    <w:rsid w:val="004270C6"/>
    <w:rsid w:val="00472EBE"/>
    <w:rsid w:val="0048319A"/>
    <w:rsid w:val="00485840"/>
    <w:rsid w:val="004B196F"/>
    <w:rsid w:val="004C2897"/>
    <w:rsid w:val="00502685"/>
    <w:rsid w:val="00506344"/>
    <w:rsid w:val="00536A6D"/>
    <w:rsid w:val="005605B0"/>
    <w:rsid w:val="005663C2"/>
    <w:rsid w:val="00576F92"/>
    <w:rsid w:val="00582924"/>
    <w:rsid w:val="005C1A68"/>
    <w:rsid w:val="005C251B"/>
    <w:rsid w:val="005E3A46"/>
    <w:rsid w:val="00601942"/>
    <w:rsid w:val="00615AB5"/>
    <w:rsid w:val="00616E2E"/>
    <w:rsid w:val="00633BD4"/>
    <w:rsid w:val="006646B5"/>
    <w:rsid w:val="0067637E"/>
    <w:rsid w:val="006866BC"/>
    <w:rsid w:val="00694FDB"/>
    <w:rsid w:val="00702FF2"/>
    <w:rsid w:val="007037D9"/>
    <w:rsid w:val="007234E8"/>
    <w:rsid w:val="0073026B"/>
    <w:rsid w:val="00730726"/>
    <w:rsid w:val="00752F49"/>
    <w:rsid w:val="00753AAC"/>
    <w:rsid w:val="00763C09"/>
    <w:rsid w:val="00765281"/>
    <w:rsid w:val="00772184"/>
    <w:rsid w:val="007B7187"/>
    <w:rsid w:val="007E6CEB"/>
    <w:rsid w:val="00807169"/>
    <w:rsid w:val="00813754"/>
    <w:rsid w:val="00855429"/>
    <w:rsid w:val="00874D71"/>
    <w:rsid w:val="008756E1"/>
    <w:rsid w:val="00892102"/>
    <w:rsid w:val="008B425E"/>
    <w:rsid w:val="008B6348"/>
    <w:rsid w:val="008C49F4"/>
    <w:rsid w:val="008D13F1"/>
    <w:rsid w:val="00921FD9"/>
    <w:rsid w:val="009237F5"/>
    <w:rsid w:val="00931AFC"/>
    <w:rsid w:val="00947ACA"/>
    <w:rsid w:val="0095126E"/>
    <w:rsid w:val="00952D09"/>
    <w:rsid w:val="009570C2"/>
    <w:rsid w:val="00972E61"/>
    <w:rsid w:val="00994E30"/>
    <w:rsid w:val="009A2142"/>
    <w:rsid w:val="009A220E"/>
    <w:rsid w:val="009B76D3"/>
    <w:rsid w:val="009B79CC"/>
    <w:rsid w:val="009D2E2C"/>
    <w:rsid w:val="009D4AD1"/>
    <w:rsid w:val="009F3340"/>
    <w:rsid w:val="00A016FF"/>
    <w:rsid w:val="00A169D2"/>
    <w:rsid w:val="00A5118D"/>
    <w:rsid w:val="00A65F06"/>
    <w:rsid w:val="00A713AF"/>
    <w:rsid w:val="00A9761F"/>
    <w:rsid w:val="00AE2BE7"/>
    <w:rsid w:val="00AE528F"/>
    <w:rsid w:val="00AF1BA1"/>
    <w:rsid w:val="00B165F1"/>
    <w:rsid w:val="00B313B6"/>
    <w:rsid w:val="00B4465F"/>
    <w:rsid w:val="00B6798A"/>
    <w:rsid w:val="00B756BA"/>
    <w:rsid w:val="00B81F8A"/>
    <w:rsid w:val="00B94072"/>
    <w:rsid w:val="00BB14E1"/>
    <w:rsid w:val="00BB5EC7"/>
    <w:rsid w:val="00BB6633"/>
    <w:rsid w:val="00BC35DC"/>
    <w:rsid w:val="00BD29E7"/>
    <w:rsid w:val="00BE1047"/>
    <w:rsid w:val="00BF0892"/>
    <w:rsid w:val="00C03BB3"/>
    <w:rsid w:val="00C24EA6"/>
    <w:rsid w:val="00C2768D"/>
    <w:rsid w:val="00C5213E"/>
    <w:rsid w:val="00C6429E"/>
    <w:rsid w:val="00C6543B"/>
    <w:rsid w:val="00C949D8"/>
    <w:rsid w:val="00CC050F"/>
    <w:rsid w:val="00CC3407"/>
    <w:rsid w:val="00CC7F4D"/>
    <w:rsid w:val="00CD739C"/>
    <w:rsid w:val="00CF059D"/>
    <w:rsid w:val="00D620F4"/>
    <w:rsid w:val="00D70149"/>
    <w:rsid w:val="00D73721"/>
    <w:rsid w:val="00D80B0B"/>
    <w:rsid w:val="00D913B6"/>
    <w:rsid w:val="00DA12A8"/>
    <w:rsid w:val="00DA2B2A"/>
    <w:rsid w:val="00DA7979"/>
    <w:rsid w:val="00DE2540"/>
    <w:rsid w:val="00DF4E7D"/>
    <w:rsid w:val="00E57D9D"/>
    <w:rsid w:val="00E6272B"/>
    <w:rsid w:val="00E91B2A"/>
    <w:rsid w:val="00EE14E7"/>
    <w:rsid w:val="00EE7A3C"/>
    <w:rsid w:val="00EF69E3"/>
    <w:rsid w:val="00EF6FC6"/>
    <w:rsid w:val="00EF7B64"/>
    <w:rsid w:val="00F351EE"/>
    <w:rsid w:val="00F365B6"/>
    <w:rsid w:val="00F40CB8"/>
    <w:rsid w:val="00F8303A"/>
    <w:rsid w:val="00FF1B55"/>
    <w:rsid w:val="00FF7C3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F7935"/>
  <w15:docId w15:val="{B780DD0E-091E-4E36-A663-0286571F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pPr>
        <w:spacing w:after="200" w:line="360" w:lineRule="auto"/>
        <w:jc w:val="righ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39D"/>
    <w:pPr>
      <w:bidi/>
    </w:pPr>
    <w:rPr>
      <w:sz w:val="24"/>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239D"/>
    <w:pPr>
      <w:tabs>
        <w:tab w:val="center" w:pos="4153"/>
        <w:tab w:val="right" w:pos="8306"/>
      </w:tabs>
    </w:pPr>
  </w:style>
  <w:style w:type="paragraph" w:styleId="Footer">
    <w:name w:val="footer"/>
    <w:basedOn w:val="Normal"/>
    <w:rsid w:val="0033239D"/>
    <w:pPr>
      <w:tabs>
        <w:tab w:val="center" w:pos="4153"/>
        <w:tab w:val="right" w:pos="8306"/>
      </w:tabs>
    </w:pPr>
  </w:style>
  <w:style w:type="paragraph" w:styleId="BalloonText">
    <w:name w:val="Balloon Text"/>
    <w:basedOn w:val="Normal"/>
    <w:link w:val="BalloonTextChar"/>
    <w:rsid w:val="00892102"/>
    <w:rPr>
      <w:rFonts w:ascii="Tahoma" w:hAnsi="Tahoma" w:cs="Tahoma"/>
      <w:sz w:val="16"/>
      <w:szCs w:val="16"/>
    </w:rPr>
  </w:style>
  <w:style w:type="character" w:customStyle="1" w:styleId="BalloonTextChar">
    <w:name w:val="Balloon Text Char"/>
    <w:basedOn w:val="DefaultParagraphFont"/>
    <w:link w:val="BalloonText"/>
    <w:rsid w:val="00892102"/>
    <w:rPr>
      <w:rFonts w:ascii="Tahoma" w:hAnsi="Tahoma" w:cs="Tahoma"/>
      <w:sz w:val="16"/>
      <w:szCs w:val="16"/>
      <w:lang w:eastAsia="he-IL"/>
    </w:rPr>
  </w:style>
  <w:style w:type="paragraph" w:styleId="ListParagraph">
    <w:name w:val="List Paragraph"/>
    <w:basedOn w:val="Normal"/>
    <w:uiPriority w:val="34"/>
    <w:qFormat/>
    <w:rsid w:val="002B75FC"/>
    <w:pPr>
      <w:ind w:left="720"/>
      <w:contextualSpacing/>
    </w:pPr>
  </w:style>
  <w:style w:type="paragraph" w:customStyle="1" w:styleId="Body">
    <w:name w:val="Body"/>
    <w:rsid w:val="001A6EBA"/>
    <w:pPr>
      <w:pBdr>
        <w:top w:val="nil"/>
        <w:left w:val="nil"/>
        <w:bottom w:val="nil"/>
        <w:right w:val="nil"/>
        <w:between w:val="nil"/>
        <w:bar w:val="nil"/>
      </w:pBdr>
      <w:spacing w:after="0" w:line="240" w:lineRule="auto"/>
      <w:jc w:val="left"/>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1492;&#1504;&#1492;&#1500;&#1492;\--%20&#1504;&#1497;&#1492;&#1493;&#1500;%20&#1492;&#1506;&#1502;&#1493;&#1514;&#1492;%20--\&#1502;&#1497;&#1491;&#1506;%20&#1506;&#1491;&#1499;&#1504;&#1497;%20&#1500;&#1490;&#1489;&#1497;%20&#1514;&#1497;&#1508;&#1511;&#1493;&#1491;%20&#1508;&#1512;&#1493;&#1497;&#1511;&#1496;&#1497;&#1501;%20&#1489;&#1506;&#1500;&#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7EC04-0498-4100-BC23-B755F20A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מידע עדכני לגבי תיפקוד פרויקטים בעלה</Template>
  <TotalTime>1</TotalTime>
  <Pages>3</Pages>
  <Words>644</Words>
  <Characters>3671</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aleh</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Aleh</dc:creator>
  <cp:lastModifiedBy>Martha</cp:lastModifiedBy>
  <cp:revision>2</cp:revision>
  <cp:lastPrinted>2020-03-19T10:27:00Z</cp:lastPrinted>
  <dcterms:created xsi:type="dcterms:W3CDTF">2020-11-24T17:22:00Z</dcterms:created>
  <dcterms:modified xsi:type="dcterms:W3CDTF">2020-11-24T17:22:00Z</dcterms:modified>
</cp:coreProperties>
</file>