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3C2438" w:rsidRDefault="00775E86" w:rsidP="00775E86">
      <w:pPr>
        <w:jc w:val="center"/>
      </w:pPr>
      <w:r w:rsidRPr="003C2438">
        <w:rPr>
          <w:rFonts w:ascii="Verdana" w:hAnsi="Verdana"/>
          <w:b/>
          <w:noProof/>
          <w:lang w:eastAsia="fr-FR"/>
        </w:rPr>
        <w:drawing>
          <wp:inline distT="0" distB="0" distL="0" distR="0" wp14:anchorId="2B35C4B3" wp14:editId="48C7CC30">
            <wp:extent cx="3009900" cy="1104900"/>
            <wp:effectExtent l="0" t="0" r="0" b="0"/>
            <wp:docPr id="1" name="Picture 1" descr="ebu logo" title="ebu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Pr="003C2438" w:rsidRDefault="005A7E96" w:rsidP="007316AE">
      <w:pPr>
        <w:pStyle w:val="Titre1"/>
      </w:pPr>
      <w:r w:rsidRPr="003C2438">
        <w:t>Focus UEA numéro onze</w:t>
      </w:r>
      <w:r w:rsidR="00775E86" w:rsidRPr="003C2438">
        <w:t xml:space="preserve">, </w:t>
      </w:r>
      <w:r w:rsidRPr="003C2438">
        <w:t>octobre</w:t>
      </w:r>
      <w:r w:rsidR="00E913A0" w:rsidRPr="003C2438">
        <w:t xml:space="preserve"> 2020</w:t>
      </w:r>
      <w:r w:rsidR="00775E86" w:rsidRPr="003C2438">
        <w:t>.</w:t>
      </w:r>
    </w:p>
    <w:p w:rsidR="007316AE" w:rsidRPr="003C2438" w:rsidRDefault="00F53C17" w:rsidP="007316AE">
      <w:pPr>
        <w:pStyle w:val="Titre1"/>
      </w:pPr>
      <w:r w:rsidRPr="003C2438">
        <w:t>Audiodescription</w:t>
      </w:r>
      <w:r w:rsidR="007B09FC" w:rsidRPr="003C2438">
        <w:t> : l</w:t>
      </w:r>
      <w:r w:rsidR="00692C3B" w:rsidRPr="003C2438">
        <w:t>’</w:t>
      </w:r>
      <w:r w:rsidR="007B09FC" w:rsidRPr="003C2438">
        <w:t xml:space="preserve">UEA </w:t>
      </w:r>
      <w:r w:rsidR="007B09FC" w:rsidRPr="00186968">
        <w:t>plaide en faveur de l</w:t>
      </w:r>
      <w:r w:rsidR="00692C3B" w:rsidRPr="00186968">
        <w:t>’</w:t>
      </w:r>
      <w:r w:rsidR="007B09FC" w:rsidRPr="00186968">
        <w:t>inclusion</w:t>
      </w:r>
      <w:r w:rsidR="00356266" w:rsidRPr="003C2438">
        <w:t xml:space="preserve"> </w:t>
      </w:r>
      <w:r w:rsidR="007B09FC" w:rsidRPr="003C2438">
        <w:t>pour tous les événements</w:t>
      </w:r>
      <w:r w:rsidR="007C27E5" w:rsidRPr="003C2438">
        <w:t>.</w:t>
      </w:r>
      <w:r w:rsidR="00153091">
        <w:t xml:space="preserve"> </w:t>
      </w:r>
    </w:p>
    <w:p w:rsidR="007316AE" w:rsidRPr="003C2438" w:rsidRDefault="00426868" w:rsidP="00A24278">
      <w:pPr>
        <w:pStyle w:val="Titre2"/>
        <w:rPr>
          <w:lang w:val="fr-FR"/>
        </w:rPr>
      </w:pPr>
      <w:r w:rsidRPr="003C2438">
        <w:rPr>
          <w:lang w:val="fr-FR"/>
        </w:rPr>
        <w:t>Publication dans trois langues supplémentaires </w:t>
      </w:r>
      <w:r w:rsidR="00B403E2" w:rsidRPr="003C2438">
        <w:rPr>
          <w:lang w:val="fr-FR"/>
        </w:rPr>
        <w:t>!</w:t>
      </w:r>
    </w:p>
    <w:p w:rsidR="00C47262" w:rsidRPr="003C2438" w:rsidRDefault="00732A16" w:rsidP="00C47262">
      <w:r w:rsidRPr="003C2438">
        <w:t>Les lettres d</w:t>
      </w:r>
      <w:r w:rsidR="00692C3B" w:rsidRPr="003C2438">
        <w:t>’</w:t>
      </w:r>
      <w:r w:rsidRPr="003C2438">
        <w:t>information de l</w:t>
      </w:r>
      <w:r w:rsidR="00692C3B" w:rsidRPr="003C2438">
        <w:t>’</w:t>
      </w:r>
      <w:r w:rsidRPr="003C2438">
        <w:t xml:space="preserve">UEA sont désormais disponibles en </w:t>
      </w:r>
      <w:hyperlink r:id="rId8" w:history="1">
        <w:r w:rsidRPr="00091223">
          <w:rPr>
            <w:rStyle w:val="Lienhypertexte"/>
            <w:rFonts w:eastAsia="Calibri" w:cs="Times New Roman"/>
          </w:rPr>
          <w:t>polonais</w:t>
        </w:r>
      </w:hyperlink>
      <w:r w:rsidRPr="003C2438">
        <w:t xml:space="preserve">, en </w:t>
      </w:r>
      <w:hyperlink r:id="rId9" w:history="1">
        <w:r w:rsidRPr="00091223">
          <w:rPr>
            <w:rStyle w:val="Lienhypertexte"/>
          </w:rPr>
          <w:t>serbe</w:t>
        </w:r>
      </w:hyperlink>
      <w:r w:rsidRPr="003C2438">
        <w:t xml:space="preserve"> et en </w:t>
      </w:r>
      <w:hyperlink r:id="rId10" w:history="1">
        <w:r w:rsidRPr="00091223">
          <w:rPr>
            <w:rStyle w:val="Lienhypertexte"/>
          </w:rPr>
          <w:t>turc</w:t>
        </w:r>
      </w:hyperlink>
      <w:bookmarkStart w:id="0" w:name="_GoBack"/>
      <w:bookmarkEnd w:id="0"/>
      <w:r w:rsidRPr="003C2438">
        <w:t>, sous forme de documents Word uniquement. Nous espérons qu</w:t>
      </w:r>
      <w:r w:rsidR="00692C3B" w:rsidRPr="003C2438">
        <w:t>’</w:t>
      </w:r>
      <w:r w:rsidRPr="003C2438">
        <w:t>avec ces traductions, nos informations atteindront un public plus large</w:t>
      </w:r>
      <w:r w:rsidR="00C47262" w:rsidRPr="003C2438">
        <w:t xml:space="preserve">. </w:t>
      </w:r>
    </w:p>
    <w:p w:rsidR="00083785" w:rsidRPr="003C2438" w:rsidRDefault="00CB45D1" w:rsidP="00083785">
      <w:pPr>
        <w:pStyle w:val="Titre2"/>
        <w:rPr>
          <w:lang w:val="fr-FR"/>
        </w:rPr>
      </w:pPr>
      <w:r w:rsidRPr="003C2438">
        <w:rPr>
          <w:lang w:val="fr-FR"/>
        </w:rPr>
        <w:t>Les aveugles aussi veulent pouvoir regarder la télévision</w:t>
      </w:r>
      <w:r w:rsidR="00083785" w:rsidRPr="003C2438">
        <w:rPr>
          <w:lang w:val="fr-FR"/>
        </w:rPr>
        <w:t xml:space="preserve"> </w:t>
      </w:r>
    </w:p>
    <w:p w:rsidR="008E002A" w:rsidRPr="003C2438" w:rsidRDefault="008E002A" w:rsidP="00F53C17">
      <w:r w:rsidRPr="003C2438">
        <w:rPr>
          <w:b/>
        </w:rPr>
        <w:t>Dr Markus Wolf</w:t>
      </w:r>
      <w:r w:rsidRPr="003C2438">
        <w:t xml:space="preserve">, </w:t>
      </w:r>
      <w:r w:rsidR="003472BA" w:rsidRPr="003C2438">
        <w:t xml:space="preserve">Président </w:t>
      </w:r>
      <w:r w:rsidR="006A4D40" w:rsidRPr="003C2438">
        <w:t>de la Fédération Autrichienne des Aveugles et Malvoyants</w:t>
      </w:r>
      <w:r w:rsidRPr="003C2438">
        <w:t xml:space="preserve"> (BSVÖ)</w:t>
      </w:r>
    </w:p>
    <w:p w:rsidR="00F921A7" w:rsidRPr="00186968" w:rsidRDefault="00A51DAB" w:rsidP="00F921A7">
      <w:r w:rsidRPr="003C2438">
        <w:t>Cic</w:t>
      </w:r>
      <w:r w:rsidR="00F921A7" w:rsidRPr="003C2438">
        <w:t>éron a dit : « Une image vaut mille mots. »</w:t>
      </w:r>
      <w:r w:rsidR="00F53C17" w:rsidRPr="003C2438">
        <w:t xml:space="preserve"> </w:t>
      </w:r>
      <w:r w:rsidR="004262DF" w:rsidRPr="003C2438">
        <w:t>Récemment, ma</w:t>
      </w:r>
      <w:r w:rsidR="00F921A7" w:rsidRPr="003C2438">
        <w:t xml:space="preserve"> femme </w:t>
      </w:r>
      <w:r w:rsidR="004262DF" w:rsidRPr="003C2438">
        <w:t xml:space="preserve">regardait </w:t>
      </w:r>
      <w:r w:rsidR="00F921A7" w:rsidRPr="003C2438">
        <w:t xml:space="preserve">un film à la télévision dans lequel il y avait une scène </w:t>
      </w:r>
      <w:r w:rsidR="004262DF" w:rsidRPr="003C2438">
        <w:t>de recherche d</w:t>
      </w:r>
      <w:r w:rsidR="00692C3B" w:rsidRPr="003C2438">
        <w:t>’</w:t>
      </w:r>
      <w:r w:rsidR="004262DF" w:rsidRPr="003C2438">
        <w:t xml:space="preserve">une </w:t>
      </w:r>
      <w:r w:rsidR="00F921A7" w:rsidRPr="003C2438">
        <w:t xml:space="preserve">personne disparue dans une forêt. Pendant </w:t>
      </w:r>
      <w:r w:rsidR="004262DF" w:rsidRPr="003C2438">
        <w:t>plusieurs</w:t>
      </w:r>
      <w:r w:rsidR="00F921A7" w:rsidRPr="003C2438">
        <w:t xml:space="preserve"> minutes, il n</w:t>
      </w:r>
      <w:r w:rsidR="00692C3B" w:rsidRPr="003C2438">
        <w:t>’</w:t>
      </w:r>
      <w:r w:rsidR="00F921A7" w:rsidRPr="003C2438">
        <w:t xml:space="preserve">y a eu aucun dialogue. Tout ce qui était </w:t>
      </w:r>
      <w:r w:rsidR="004262DF" w:rsidRPr="003C2438">
        <w:t>visible à l</w:t>
      </w:r>
      <w:r w:rsidR="00692C3B" w:rsidRPr="003C2438">
        <w:t>’</w:t>
      </w:r>
      <w:r w:rsidR="004262DF" w:rsidRPr="003C2438">
        <w:t>écran</w:t>
      </w:r>
      <w:r w:rsidR="00F921A7" w:rsidRPr="003C2438">
        <w:t>, m</w:t>
      </w:r>
      <w:r w:rsidR="00692C3B" w:rsidRPr="003C2438">
        <w:t>’</w:t>
      </w:r>
      <w:r w:rsidR="00F921A7" w:rsidRPr="003C2438">
        <w:t>a-t-on dit, c</w:t>
      </w:r>
      <w:r w:rsidR="00692C3B" w:rsidRPr="003C2438">
        <w:t>’</w:t>
      </w:r>
      <w:r w:rsidR="00F921A7" w:rsidRPr="003C2438">
        <w:t>était des gens qui cherchaient</w:t>
      </w:r>
      <w:r w:rsidR="002212F5">
        <w:t>,</w:t>
      </w:r>
      <w:r w:rsidR="00F921A7" w:rsidRPr="003C2438">
        <w:t xml:space="preserve"> et les regards </w:t>
      </w:r>
      <w:r w:rsidR="00CE340A">
        <w:t>angoissés</w:t>
      </w:r>
      <w:r w:rsidR="00F921A7" w:rsidRPr="003C2438">
        <w:t xml:space="preserve"> du père de la disparue qui</w:t>
      </w:r>
      <w:r w:rsidR="00430824" w:rsidRPr="003C2438">
        <w:t xml:space="preserve"> participait aux</w:t>
      </w:r>
      <w:r w:rsidR="00F921A7" w:rsidRPr="003C2438">
        <w:t xml:space="preserve"> recherche</w:t>
      </w:r>
      <w:r w:rsidR="00430824" w:rsidRPr="003C2438">
        <w:t>s</w:t>
      </w:r>
      <w:r w:rsidR="00F921A7" w:rsidRPr="003C2438">
        <w:t xml:space="preserve">. Si ce film avait </w:t>
      </w:r>
      <w:r w:rsidR="00430824" w:rsidRPr="003C2438">
        <w:t>disposé d</w:t>
      </w:r>
      <w:r w:rsidR="00692C3B" w:rsidRPr="003C2438">
        <w:t>’</w:t>
      </w:r>
      <w:r w:rsidR="00F921A7" w:rsidRPr="003C2438">
        <w:t xml:space="preserve">une </w:t>
      </w:r>
      <w:r w:rsidR="004262DF" w:rsidRPr="003C2438">
        <w:t>audio</w:t>
      </w:r>
      <w:r w:rsidR="00F921A7" w:rsidRPr="003C2438">
        <w:t>description, j</w:t>
      </w:r>
      <w:r w:rsidR="00692C3B" w:rsidRPr="003C2438">
        <w:t>’</w:t>
      </w:r>
      <w:r w:rsidR="00F921A7" w:rsidRPr="003C2438">
        <w:t>aurais pu suivre le</w:t>
      </w:r>
      <w:r w:rsidR="004262DF" w:rsidRPr="003C2438">
        <w:t xml:space="preserve"> déroulé</w:t>
      </w:r>
      <w:r w:rsidR="00F921A7" w:rsidRPr="003C2438">
        <w:t xml:space="preserve"> avec précision. </w:t>
      </w:r>
      <w:r w:rsidR="009E196D" w:rsidRPr="003C2438">
        <w:t xml:space="preserve">Il aurait sans doute fallu un grand nombre de mots </w:t>
      </w:r>
      <w:r w:rsidR="00F921A7" w:rsidRPr="003C2438">
        <w:t xml:space="preserve">pour </w:t>
      </w:r>
      <w:r w:rsidR="00CD4B98" w:rsidRPr="003C2438">
        <w:t>décrire le</w:t>
      </w:r>
      <w:r w:rsidR="009E196D" w:rsidRPr="003C2438">
        <w:t>s scènes</w:t>
      </w:r>
      <w:r w:rsidR="00CD4B98" w:rsidRPr="003C2438">
        <w:t xml:space="preserve"> </w:t>
      </w:r>
      <w:r w:rsidR="00430824" w:rsidRPr="003C2438">
        <w:t xml:space="preserve">en </w:t>
      </w:r>
      <w:r w:rsidR="00430824" w:rsidRPr="00186968">
        <w:t>détail</w:t>
      </w:r>
      <w:r w:rsidR="00F921A7" w:rsidRPr="00186968">
        <w:t>.</w:t>
      </w:r>
    </w:p>
    <w:p w:rsidR="00F53C17" w:rsidRPr="003C2438" w:rsidRDefault="00660DCA" w:rsidP="00F53C17">
      <w:r w:rsidRPr="00186968">
        <w:t>Car</w:t>
      </w:r>
      <w:r w:rsidR="00415FD5" w:rsidRPr="00186968">
        <w:t xml:space="preserve"> oui, les aveugles aussi aiment « regarder » des films</w:t>
      </w:r>
      <w:r w:rsidR="00F53C17" w:rsidRPr="00186968">
        <w:t xml:space="preserve">. </w:t>
      </w:r>
      <w:r w:rsidR="007C7F10" w:rsidRPr="00186968">
        <w:t>Malheureusement</w:t>
      </w:r>
      <w:r w:rsidR="007C7F10" w:rsidRPr="003C2438">
        <w:t xml:space="preserve">, seul un très petit pourcentage de films est adapté aux personnes aveugles et </w:t>
      </w:r>
      <w:r w:rsidR="00FB79A0" w:rsidRPr="003C2438">
        <w:t>très</w:t>
      </w:r>
      <w:r w:rsidR="007C7F10" w:rsidRPr="003C2438">
        <w:t xml:space="preserve"> malvoyantes</w:t>
      </w:r>
      <w:r w:rsidR="00F53C17" w:rsidRPr="003C2438">
        <w:t>.</w:t>
      </w:r>
    </w:p>
    <w:p w:rsidR="00F53C17" w:rsidRPr="003C2438" w:rsidRDefault="008A344F" w:rsidP="008A344F">
      <w:r w:rsidRPr="003C2438">
        <w:t xml:space="preserve">Si vous êtes voyant, vous vous demandez peut-être </w:t>
      </w:r>
      <w:r w:rsidR="006E2321" w:rsidRPr="003C2438">
        <w:t>de quoi il s</w:t>
      </w:r>
      <w:r w:rsidR="00692C3B" w:rsidRPr="003C2438">
        <w:t>’</w:t>
      </w:r>
      <w:r w:rsidR="006E2321" w:rsidRPr="003C2438">
        <w:t xml:space="preserve">agit </w:t>
      </w:r>
      <w:r w:rsidR="003E0958">
        <w:t>précisément</w:t>
      </w:r>
      <w:r w:rsidR="006E2321" w:rsidRPr="003C2438">
        <w:t>.</w:t>
      </w:r>
      <w:r w:rsidRPr="003C2438">
        <w:t xml:space="preserve"> L</w:t>
      </w:r>
      <w:r w:rsidR="00692C3B" w:rsidRPr="003C2438">
        <w:t>’</w:t>
      </w:r>
      <w:r w:rsidRPr="003C2438">
        <w:t xml:space="preserve">audiodescription </w:t>
      </w:r>
      <w:r w:rsidR="001F4CAE" w:rsidRPr="003C2438">
        <w:t xml:space="preserve">consiste à décrire oralement des </w:t>
      </w:r>
      <w:r w:rsidRPr="003C2438">
        <w:t xml:space="preserve">films </w:t>
      </w:r>
      <w:r w:rsidR="001F4CAE" w:rsidRPr="003C2438">
        <w:t xml:space="preserve">ou des </w:t>
      </w:r>
      <w:r w:rsidRPr="003C2438">
        <w:t xml:space="preserve">événements en direct, </w:t>
      </w:r>
      <w:r w:rsidR="001F4CAE" w:rsidRPr="003C2438">
        <w:t>notamment sportifs</w:t>
      </w:r>
      <w:r w:rsidRPr="003C2438">
        <w:t xml:space="preserve">, pour </w:t>
      </w:r>
      <w:r w:rsidR="00FB79A0" w:rsidRPr="003C2438">
        <w:t>permettre aux</w:t>
      </w:r>
      <w:r w:rsidRPr="003C2438">
        <w:t xml:space="preserve"> personnes aveugles et malvoyantes</w:t>
      </w:r>
      <w:r w:rsidR="00FB79A0" w:rsidRPr="003C2438">
        <w:t xml:space="preserve"> de</w:t>
      </w:r>
      <w:r w:rsidRPr="003C2438">
        <w:t xml:space="preserve"> suivre de </w:t>
      </w:r>
      <w:r w:rsidR="00FB79A0" w:rsidRPr="003C2438">
        <w:t>manière</w:t>
      </w:r>
      <w:r w:rsidR="00C910AB" w:rsidRPr="003C2438">
        <w:t xml:space="preserve"> </w:t>
      </w:r>
      <w:r w:rsidR="001F4CAE" w:rsidRPr="003C2438">
        <w:t>adaptée</w:t>
      </w:r>
      <w:r w:rsidRPr="003C2438">
        <w:t xml:space="preserve"> </w:t>
      </w:r>
      <w:r w:rsidR="001F4CAE" w:rsidRPr="003C2438">
        <w:t xml:space="preserve">ce </w:t>
      </w:r>
      <w:r w:rsidR="001F4CAE" w:rsidRPr="003C2438">
        <w:lastRenderedPageBreak/>
        <w:t>qu</w:t>
      </w:r>
      <w:r w:rsidR="00692C3B" w:rsidRPr="003C2438">
        <w:t>’</w:t>
      </w:r>
      <w:r w:rsidR="001F4CAE" w:rsidRPr="003C2438">
        <w:t>il se passe à l</w:t>
      </w:r>
      <w:r w:rsidR="00692C3B" w:rsidRPr="003C2438">
        <w:t>’</w:t>
      </w:r>
      <w:r w:rsidR="001F4CAE" w:rsidRPr="003C2438">
        <w:t>écran</w:t>
      </w:r>
      <w:r w:rsidRPr="003C2438">
        <w:t xml:space="preserve">. </w:t>
      </w:r>
      <w:r w:rsidR="00C078AD" w:rsidRPr="003C2438">
        <w:t>L</w:t>
      </w:r>
      <w:r w:rsidR="00692C3B" w:rsidRPr="003C2438">
        <w:t>’</w:t>
      </w:r>
      <w:r w:rsidR="00C078AD" w:rsidRPr="003C2438">
        <w:t>intervalle de silence entre les dialogues ser</w:t>
      </w:r>
      <w:r w:rsidRPr="003C2438">
        <w:t xml:space="preserve">t à décrire les scènes visuelles </w:t>
      </w:r>
      <w:r w:rsidR="00FB79A0" w:rsidRPr="003C2438">
        <w:t xml:space="preserve">à ceux </w:t>
      </w:r>
      <w:r w:rsidRPr="003C2438">
        <w:t xml:space="preserve">qui ne peuvent pas les voir. </w:t>
      </w:r>
      <w:r w:rsidR="00C910AB" w:rsidRPr="003C2438">
        <w:t>L</w:t>
      </w:r>
      <w:r w:rsidR="00692C3B" w:rsidRPr="003C2438">
        <w:t>’</w:t>
      </w:r>
      <w:r w:rsidR="004C6A02" w:rsidRPr="003C2438">
        <w:t>au</w:t>
      </w:r>
      <w:r w:rsidR="00C910AB" w:rsidRPr="003C2438">
        <w:t>d</w:t>
      </w:r>
      <w:r w:rsidR="004C6A02" w:rsidRPr="003C2438">
        <w:t>iod</w:t>
      </w:r>
      <w:r w:rsidR="00C910AB" w:rsidRPr="003C2438">
        <w:t xml:space="preserve">escription </w:t>
      </w:r>
      <w:r w:rsidR="004C6A02" w:rsidRPr="003C2438">
        <w:t>est généralement diffusée via</w:t>
      </w:r>
      <w:r w:rsidR="00C910AB" w:rsidRPr="003C2438">
        <w:t xml:space="preserve"> un second canal audio, </w:t>
      </w:r>
      <w:r w:rsidR="00FB79A0" w:rsidRPr="003C2438">
        <w:t>ce qui laisse</w:t>
      </w:r>
      <w:r w:rsidR="004C6A02" w:rsidRPr="003C2438">
        <w:t xml:space="preserve"> au </w:t>
      </w:r>
      <w:r w:rsidR="00C910AB" w:rsidRPr="003C2438">
        <w:t>téléspectateur</w:t>
      </w:r>
      <w:r w:rsidR="00FB79A0" w:rsidRPr="003C2438">
        <w:t xml:space="preserve"> le choix de l</w:t>
      </w:r>
      <w:r w:rsidR="00692C3B" w:rsidRPr="003C2438">
        <w:t>’</w:t>
      </w:r>
      <w:r w:rsidR="0092299C" w:rsidRPr="003C2438">
        <w:t>écouter ou non</w:t>
      </w:r>
      <w:r w:rsidRPr="003C2438">
        <w:t xml:space="preserve">. </w:t>
      </w:r>
      <w:r w:rsidR="00C910AB" w:rsidRPr="003C2438">
        <w:t xml:space="preserve">Ces intervalles entre les dialogues étant souvent </w:t>
      </w:r>
      <w:r w:rsidRPr="003C2438">
        <w:t xml:space="preserve">assez courts, il faut donc insérer des descriptions </w:t>
      </w:r>
      <w:r w:rsidR="00C910AB" w:rsidRPr="003C2438">
        <w:t>brèves</w:t>
      </w:r>
      <w:r w:rsidRPr="003C2438">
        <w:t xml:space="preserve"> et précises qui décrivent les principaux éléments </w:t>
      </w:r>
      <w:r w:rsidR="00FB79A0" w:rsidRPr="003C2438">
        <w:t>visibles à l</w:t>
      </w:r>
      <w:r w:rsidR="00692C3B" w:rsidRPr="003C2438">
        <w:t>’</w:t>
      </w:r>
      <w:r w:rsidR="00FB79A0" w:rsidRPr="003C2438">
        <w:t>écran</w:t>
      </w:r>
      <w:r w:rsidRPr="003C2438">
        <w:t>.</w:t>
      </w:r>
    </w:p>
    <w:p w:rsidR="00F53C17" w:rsidRPr="003C2438" w:rsidRDefault="0092299C" w:rsidP="0092299C">
      <w:r w:rsidRPr="003C2438">
        <w:t xml:space="preserve">Certains films comportent beaucoup de dialogues. </w:t>
      </w:r>
      <w:r w:rsidR="009E073E" w:rsidRPr="003C2438">
        <w:t>En tant qu</w:t>
      </w:r>
      <w:r w:rsidR="00692C3B" w:rsidRPr="003C2438">
        <w:t>’</w:t>
      </w:r>
      <w:r w:rsidR="009E073E" w:rsidRPr="003C2438">
        <w:t xml:space="preserve">aveugle, je </w:t>
      </w:r>
      <w:r w:rsidR="00330E42" w:rsidRPr="003C2438">
        <w:t>peux</w:t>
      </w:r>
      <w:r w:rsidR="009E073E" w:rsidRPr="003C2438">
        <w:t xml:space="preserve"> suivre le récit dans </w:t>
      </w:r>
      <w:r w:rsidRPr="003C2438">
        <w:t xml:space="preserve">une certaine mesure </w:t>
      </w:r>
      <w:r w:rsidR="009E073E" w:rsidRPr="003C2438">
        <w:t>grâce aux dialogues entre les différents personnages</w:t>
      </w:r>
      <w:r w:rsidRPr="003C2438">
        <w:t xml:space="preserve">. Les comédies de situation </w:t>
      </w:r>
      <w:r w:rsidR="009A5F19" w:rsidRPr="003C2438">
        <w:t>comportent</w:t>
      </w:r>
      <w:r w:rsidRPr="003C2438">
        <w:t xml:space="preserve"> généralement beaucoup de dialogues. </w:t>
      </w:r>
      <w:r w:rsidR="00C9279C" w:rsidRPr="003C2438">
        <w:t xml:space="preserve">Selon les genres cinématographiques, il y en a parfois beaucoup </w:t>
      </w:r>
      <w:r w:rsidRPr="003C2438">
        <w:t xml:space="preserve">moins. Certains films occidentaux typiques </w:t>
      </w:r>
      <w:r w:rsidR="009A5F19" w:rsidRPr="003C2438">
        <w:t xml:space="preserve">bâtissent le </w:t>
      </w:r>
      <w:r w:rsidRPr="003C2438">
        <w:t xml:space="preserve">suspense </w:t>
      </w:r>
      <w:r w:rsidR="009A5F19" w:rsidRPr="003C2438">
        <w:t>sur l</w:t>
      </w:r>
      <w:r w:rsidR="00692C3B" w:rsidRPr="003C2438">
        <w:t>’</w:t>
      </w:r>
      <w:r w:rsidR="009A5F19" w:rsidRPr="003C2438">
        <w:t xml:space="preserve">absence de </w:t>
      </w:r>
      <w:r w:rsidRPr="003C2438">
        <w:t xml:space="preserve">dialogue et </w:t>
      </w:r>
      <w:r w:rsidR="00AF6473" w:rsidRPr="003C2438">
        <w:t>le jeu</w:t>
      </w:r>
      <w:r w:rsidRPr="003C2438">
        <w:t xml:space="preserve"> de regards entre les personnages. </w:t>
      </w:r>
      <w:r w:rsidR="00AF6473" w:rsidRPr="003C2438">
        <w:t xml:space="preserve">Pour un aveugle, </w:t>
      </w:r>
      <w:r w:rsidR="002212F5">
        <w:t>de tels</w:t>
      </w:r>
      <w:r w:rsidR="00AF6473" w:rsidRPr="003C2438">
        <w:t xml:space="preserve"> films</w:t>
      </w:r>
      <w:r w:rsidR="00603B4B" w:rsidRPr="003C2438">
        <w:t xml:space="preserve"> sont </w:t>
      </w:r>
      <w:r w:rsidR="00AF6473" w:rsidRPr="003C2438">
        <w:t xml:space="preserve">presque </w:t>
      </w:r>
      <w:r w:rsidR="00603B4B" w:rsidRPr="003C2438">
        <w:t>impossibles à suivre</w:t>
      </w:r>
      <w:r w:rsidRPr="003C2438">
        <w:t xml:space="preserve">. </w:t>
      </w:r>
      <w:r w:rsidR="00AF6473" w:rsidRPr="003C2438">
        <w:t>Pourtant, un aveugle prendra tout autant de plaisir que n</w:t>
      </w:r>
      <w:r w:rsidR="00692C3B" w:rsidRPr="003C2438">
        <w:t>’</w:t>
      </w:r>
      <w:r w:rsidR="00AF6473" w:rsidRPr="003C2438">
        <w:t xml:space="preserve">importe quel spectateur à </w:t>
      </w:r>
      <w:r w:rsidR="00481DC4" w:rsidRPr="003C2438">
        <w:t xml:space="preserve">écouter </w:t>
      </w:r>
      <w:r w:rsidR="00AF6473" w:rsidRPr="003C2438">
        <w:t xml:space="preserve">un </w:t>
      </w:r>
      <w:r w:rsidR="00481DC4" w:rsidRPr="003C2438">
        <w:t xml:space="preserve">film </w:t>
      </w:r>
      <w:r w:rsidR="00AF6473" w:rsidRPr="003C2438">
        <w:t xml:space="preserve">si les </w:t>
      </w:r>
      <w:r w:rsidRPr="003C2438">
        <w:t xml:space="preserve">scènes sont </w:t>
      </w:r>
      <w:r w:rsidR="00AF6473" w:rsidRPr="003C2438">
        <w:t xml:space="preserve">bien </w:t>
      </w:r>
      <w:r w:rsidRPr="003C2438">
        <w:t xml:space="preserve">décrites. </w:t>
      </w:r>
      <w:r w:rsidR="00CF7B85" w:rsidRPr="003C2438">
        <w:t>Et c</w:t>
      </w:r>
      <w:r w:rsidRPr="003C2438">
        <w:t xml:space="preserve">ela ne vaut pas seulement pour les films. Les documentaires sur la nature </w:t>
      </w:r>
      <w:r w:rsidR="00CF7B85" w:rsidRPr="003C2438">
        <w:t>sont généralement bien commentés</w:t>
      </w:r>
      <w:r w:rsidRPr="003C2438">
        <w:t>, mais</w:t>
      </w:r>
      <w:r w:rsidR="00CF7B85" w:rsidRPr="003C2438">
        <w:t xml:space="preserve"> là encore, </w:t>
      </w:r>
      <w:r w:rsidRPr="003C2438">
        <w:t>les commentaires sont limités, l</w:t>
      </w:r>
      <w:r w:rsidR="00692C3B" w:rsidRPr="003C2438">
        <w:t>’</w:t>
      </w:r>
      <w:r w:rsidRPr="003C2438">
        <w:t xml:space="preserve">image </w:t>
      </w:r>
      <w:r w:rsidR="00CF7B85" w:rsidRPr="003C2438">
        <w:t>à l</w:t>
      </w:r>
      <w:r w:rsidR="00692C3B" w:rsidRPr="003C2438">
        <w:t>’</w:t>
      </w:r>
      <w:r w:rsidR="00CF7B85" w:rsidRPr="003C2438">
        <w:t>écran</w:t>
      </w:r>
      <w:r w:rsidRPr="003C2438">
        <w:t xml:space="preserve"> est rarement décrite et </w:t>
      </w:r>
      <w:r w:rsidR="001106EF" w:rsidRPr="003C2438">
        <w:t>l</w:t>
      </w:r>
      <w:r w:rsidR="00692C3B" w:rsidRPr="003C2438">
        <w:t>’</w:t>
      </w:r>
      <w:r w:rsidR="001106EF" w:rsidRPr="003C2438">
        <w:t>audio</w:t>
      </w:r>
      <w:r w:rsidRPr="003C2438">
        <w:t>description</w:t>
      </w:r>
      <w:r w:rsidR="001106EF" w:rsidRPr="003C2438">
        <w:t xml:space="preserve"> </w:t>
      </w:r>
      <w:r w:rsidR="002212F5">
        <w:t xml:space="preserve">viendrait </w:t>
      </w:r>
      <w:r w:rsidR="00E220D4" w:rsidRPr="003C2438">
        <w:t xml:space="preserve">combler un </w:t>
      </w:r>
      <w:r w:rsidR="002212F5">
        <w:t>grand</w:t>
      </w:r>
      <w:r w:rsidR="00E220D4" w:rsidRPr="003C2438">
        <w:t xml:space="preserve"> manque</w:t>
      </w:r>
      <w:r w:rsidR="00F53C17" w:rsidRPr="003C2438">
        <w:t>.</w:t>
      </w:r>
    </w:p>
    <w:p w:rsidR="00F53C17" w:rsidRPr="003C2438" w:rsidRDefault="00E220D4" w:rsidP="00F53C17">
      <w:r w:rsidRPr="003C2438">
        <w:t xml:space="preserve">Les </w:t>
      </w:r>
      <w:r w:rsidR="008B415C" w:rsidRPr="003C2438">
        <w:t xml:space="preserve">événements sportifs </w:t>
      </w:r>
      <w:r w:rsidRPr="003C2438">
        <w:t>sont également essentiels</w:t>
      </w:r>
      <w:r w:rsidR="008B415C" w:rsidRPr="003C2438">
        <w:t xml:space="preserve">. </w:t>
      </w:r>
      <w:r w:rsidRPr="003C2438">
        <w:t xml:space="preserve">En tant que spectateur, un match de football avec audiodescription me captive </w:t>
      </w:r>
      <w:r w:rsidR="00515CAA" w:rsidRPr="003C2438">
        <w:t xml:space="preserve">tout </w:t>
      </w:r>
      <w:r w:rsidRPr="003C2438">
        <w:t>autant que</w:t>
      </w:r>
      <w:r w:rsidR="008B415C" w:rsidRPr="003C2438">
        <w:t xml:space="preserve"> vous. </w:t>
      </w:r>
      <w:r w:rsidR="00515CAA" w:rsidRPr="003C2438">
        <w:t>L</w:t>
      </w:r>
      <w:r w:rsidR="00692C3B" w:rsidRPr="003C2438">
        <w:t>’</w:t>
      </w:r>
      <w:r w:rsidR="00515CAA" w:rsidRPr="003C2438">
        <w:t>audiodescription s</w:t>
      </w:r>
      <w:r w:rsidR="00692C3B" w:rsidRPr="003C2438">
        <w:t>’</w:t>
      </w:r>
      <w:r w:rsidR="00515CAA" w:rsidRPr="003C2438">
        <w:t>apparente alors au commentaire radio</w:t>
      </w:r>
      <w:r w:rsidR="008B415C" w:rsidRPr="003C2438">
        <w:t xml:space="preserve"> traditionnel dans lequel</w:t>
      </w:r>
      <w:r w:rsidR="00515CAA" w:rsidRPr="003C2438">
        <w:t xml:space="preserve"> le présentateur décrit en détail la </w:t>
      </w:r>
      <w:r w:rsidR="008B415C" w:rsidRPr="003C2438">
        <w:t xml:space="preserve">position des joueurs, les gesticulations </w:t>
      </w:r>
      <w:r w:rsidR="008B415C" w:rsidRPr="00186968">
        <w:t>entre l</w:t>
      </w:r>
      <w:r w:rsidR="00692C3B" w:rsidRPr="00186968">
        <w:t>’</w:t>
      </w:r>
      <w:r w:rsidR="008B415C" w:rsidRPr="00186968">
        <w:t xml:space="preserve">entraîneur et les joueurs ainsi que les scènes individuelles de certains membres du public. Tout cela </w:t>
      </w:r>
      <w:r w:rsidR="00515CAA" w:rsidRPr="00186968">
        <w:t>permet d</w:t>
      </w:r>
      <w:r w:rsidR="00692C3B" w:rsidRPr="00186968">
        <w:t>’</w:t>
      </w:r>
      <w:r w:rsidR="00515CAA" w:rsidRPr="00186968">
        <w:t>avoir</w:t>
      </w:r>
      <w:r w:rsidR="008B415C" w:rsidRPr="00186968">
        <w:t xml:space="preserve"> une vue d</w:t>
      </w:r>
      <w:r w:rsidR="00692C3B" w:rsidRPr="00186968">
        <w:t>’</w:t>
      </w:r>
      <w:r w:rsidR="008B415C" w:rsidRPr="00186968">
        <w:t>ensemble.</w:t>
      </w:r>
      <w:r w:rsidR="008B415C" w:rsidRPr="003C2438">
        <w:t xml:space="preserve"> Ce type de description est devenu très populaire en </w:t>
      </w:r>
      <w:r w:rsidR="004565D7">
        <w:t>Autriche,</w:t>
      </w:r>
      <w:r w:rsidR="008B415C" w:rsidRPr="003C2438">
        <w:t xml:space="preserve"> et des voyants m</w:t>
      </w:r>
      <w:r w:rsidR="00692C3B" w:rsidRPr="003C2438">
        <w:t>’</w:t>
      </w:r>
      <w:r w:rsidR="008B415C" w:rsidRPr="003C2438">
        <w:t>ont dit à plusieurs reprises qu</w:t>
      </w:r>
      <w:r w:rsidR="00692C3B" w:rsidRPr="003C2438">
        <w:t>’</w:t>
      </w:r>
      <w:r w:rsidR="008B415C" w:rsidRPr="003C2438">
        <w:t xml:space="preserve">ils </w:t>
      </w:r>
      <w:r w:rsidR="00515CAA" w:rsidRPr="003C2438">
        <w:t xml:space="preserve">prenaient plaisir à </w:t>
      </w:r>
      <w:r w:rsidR="008B415C" w:rsidRPr="003C2438">
        <w:t>écouter l</w:t>
      </w:r>
      <w:r w:rsidR="00692C3B" w:rsidRPr="003C2438">
        <w:t>’</w:t>
      </w:r>
      <w:r w:rsidR="004F6727" w:rsidRPr="003C2438">
        <w:t>audiodescription</w:t>
      </w:r>
      <w:r w:rsidR="00F53C17" w:rsidRPr="003C2438">
        <w:t>.</w:t>
      </w:r>
    </w:p>
    <w:p w:rsidR="00083785" w:rsidRPr="003C2438" w:rsidRDefault="00515CAA" w:rsidP="00F53C17">
      <w:r w:rsidRPr="003C2438">
        <w:t>P</w:t>
      </w:r>
      <w:r w:rsidR="00B2647B" w:rsidRPr="003C2438">
        <w:t>roblème</w:t>
      </w:r>
      <w:r w:rsidRPr="003C2438">
        <w:t xml:space="preserve"> : bien que </w:t>
      </w:r>
      <w:r w:rsidR="00B2647B" w:rsidRPr="003C2438">
        <w:t>l</w:t>
      </w:r>
      <w:r w:rsidR="00692C3B" w:rsidRPr="003C2438">
        <w:t>’</w:t>
      </w:r>
      <w:r w:rsidR="00B2647B" w:rsidRPr="003C2438">
        <w:t xml:space="preserve">audiodescription existe depuis les années 90, </w:t>
      </w:r>
      <w:r w:rsidRPr="003C2438">
        <w:t>seule une quantité minime d</w:t>
      </w:r>
      <w:r w:rsidR="00B2647B" w:rsidRPr="003C2438">
        <w:t>e films et d</w:t>
      </w:r>
      <w:r w:rsidR="00692C3B" w:rsidRPr="003C2438">
        <w:t>’</w:t>
      </w:r>
      <w:r w:rsidRPr="003C2438">
        <w:t>é</w:t>
      </w:r>
      <w:r w:rsidR="00B2647B" w:rsidRPr="003C2438">
        <w:t>vénements</w:t>
      </w:r>
      <w:r w:rsidRPr="003C2438">
        <w:t xml:space="preserve"> retransmis en bénéficie</w:t>
      </w:r>
      <w:r w:rsidR="00B2647B" w:rsidRPr="003C2438">
        <w:t>.</w:t>
      </w:r>
      <w:r w:rsidRPr="003C2438">
        <w:t xml:space="preserve"> L</w:t>
      </w:r>
      <w:r w:rsidR="00692C3B" w:rsidRPr="003C2438">
        <w:t>’</w:t>
      </w:r>
      <w:r w:rsidR="00B2647B" w:rsidRPr="003C2438">
        <w:t>audiodescription est une forme d</w:t>
      </w:r>
      <w:r w:rsidR="00692C3B" w:rsidRPr="003C2438">
        <w:t>’</w:t>
      </w:r>
      <w:r w:rsidR="00B2647B" w:rsidRPr="003C2438">
        <w:t>information</w:t>
      </w:r>
      <w:r w:rsidRPr="003C2438">
        <w:t xml:space="preserve"> à part entière</w:t>
      </w:r>
      <w:r w:rsidR="00B2647B" w:rsidRPr="003C2438">
        <w:t xml:space="preserve"> et</w:t>
      </w:r>
      <w:r w:rsidRPr="003C2438">
        <w:t xml:space="preserve"> à ce titre, l</w:t>
      </w:r>
      <w:r w:rsidR="00B2647B" w:rsidRPr="003C2438">
        <w:t>es personnes aveugles et malvoyantes ont un droit à l</w:t>
      </w:r>
      <w:r w:rsidR="00692C3B" w:rsidRPr="003C2438">
        <w:t>’</w:t>
      </w:r>
      <w:r w:rsidR="00B2647B" w:rsidRPr="003C2438">
        <w:t>information égal à celui des voyants</w:t>
      </w:r>
      <w:r w:rsidR="00FE5390" w:rsidRPr="003C2438">
        <w:t>, comme l</w:t>
      </w:r>
      <w:r w:rsidR="00692C3B" w:rsidRPr="003C2438">
        <w:t>’</w:t>
      </w:r>
      <w:r w:rsidR="00FE5390" w:rsidRPr="003C2438">
        <w:t xml:space="preserve">énonce clairement </w:t>
      </w:r>
      <w:r w:rsidR="00B2647B" w:rsidRPr="003C2438">
        <w:t>la Convention des Nations unies sur les droits des personnes handicapées</w:t>
      </w:r>
      <w:r w:rsidR="00F53C17" w:rsidRPr="003C2438">
        <w:t>.</w:t>
      </w:r>
    </w:p>
    <w:p w:rsidR="00B01E8B" w:rsidRPr="003C2438" w:rsidRDefault="00F45694" w:rsidP="006173D4">
      <w:pPr>
        <w:pStyle w:val="Titre2"/>
        <w:rPr>
          <w:lang w:val="fr-FR"/>
        </w:rPr>
      </w:pPr>
      <w:r w:rsidRPr="003C2438">
        <w:rPr>
          <w:lang w:val="fr-FR"/>
        </w:rPr>
        <w:lastRenderedPageBreak/>
        <w:t>Participation égale à la vie culturelle : Les obligations de l</w:t>
      </w:r>
      <w:r w:rsidR="00692C3B" w:rsidRPr="003C2438">
        <w:rPr>
          <w:lang w:val="fr-FR"/>
        </w:rPr>
        <w:t>’</w:t>
      </w:r>
      <w:r w:rsidRPr="003C2438">
        <w:rPr>
          <w:lang w:val="fr-FR"/>
        </w:rPr>
        <w:t xml:space="preserve">UE </w:t>
      </w:r>
      <w:r w:rsidR="00D1323A" w:rsidRPr="003C2438">
        <w:rPr>
          <w:lang w:val="fr-FR"/>
        </w:rPr>
        <w:t>en vertu de la</w:t>
      </w:r>
      <w:r w:rsidRPr="003C2438">
        <w:rPr>
          <w:lang w:val="fr-FR"/>
        </w:rPr>
        <w:t xml:space="preserve"> </w:t>
      </w:r>
      <w:r w:rsidR="00AE304A" w:rsidRPr="00186968">
        <w:rPr>
          <w:lang w:val="fr-FR"/>
        </w:rPr>
        <w:t>CDPH</w:t>
      </w:r>
      <w:r w:rsidR="00D1323A" w:rsidRPr="00186968">
        <w:rPr>
          <w:lang w:val="fr-FR"/>
        </w:rPr>
        <w:t xml:space="preserve">, </w:t>
      </w:r>
      <w:r w:rsidR="00AE304A" w:rsidRPr="00186968">
        <w:rPr>
          <w:lang w:val="fr-FR"/>
        </w:rPr>
        <w:t>sur fond de</w:t>
      </w:r>
      <w:r w:rsidR="00A609B4" w:rsidRPr="00186968">
        <w:rPr>
          <w:lang w:val="fr-FR"/>
        </w:rPr>
        <w:t xml:space="preserve"> </w:t>
      </w:r>
      <w:r w:rsidR="00D1323A" w:rsidRPr="00186968">
        <w:rPr>
          <w:lang w:val="fr-FR"/>
        </w:rPr>
        <w:t>la</w:t>
      </w:r>
      <w:r w:rsidR="00AE304A" w:rsidRPr="003C2438">
        <w:rPr>
          <w:lang w:val="fr-FR"/>
        </w:rPr>
        <w:t> </w:t>
      </w:r>
      <w:r w:rsidRPr="003C2438">
        <w:rPr>
          <w:lang w:val="fr-FR"/>
        </w:rPr>
        <w:t>campagne de l</w:t>
      </w:r>
      <w:r w:rsidR="00692C3B" w:rsidRPr="003C2438">
        <w:rPr>
          <w:lang w:val="fr-FR"/>
        </w:rPr>
        <w:t>’</w:t>
      </w:r>
      <w:r w:rsidRPr="003C2438">
        <w:rPr>
          <w:lang w:val="fr-FR"/>
        </w:rPr>
        <w:t>UEA concernant le financement de l</w:t>
      </w:r>
      <w:r w:rsidR="00692C3B" w:rsidRPr="003C2438">
        <w:rPr>
          <w:lang w:val="fr-FR"/>
        </w:rPr>
        <w:t>’</w:t>
      </w:r>
      <w:r w:rsidRPr="003C2438">
        <w:rPr>
          <w:lang w:val="fr-FR"/>
        </w:rPr>
        <w:t>industrie cinématographique</w:t>
      </w:r>
    </w:p>
    <w:p w:rsidR="00B01E8B" w:rsidRPr="003C2438" w:rsidRDefault="00AE304A" w:rsidP="006173D4">
      <w:pPr>
        <w:keepNext/>
        <w:keepLines/>
        <w:rPr>
          <w:rFonts w:cs="Arial"/>
          <w:szCs w:val="28"/>
        </w:rPr>
      </w:pPr>
      <w:r w:rsidRPr="003C2438">
        <w:rPr>
          <w:rFonts w:cs="Arial"/>
          <w:szCs w:val="28"/>
        </w:rPr>
        <w:t>Par</w:t>
      </w:r>
      <w:r w:rsidR="00B01E8B" w:rsidRPr="003C2438">
        <w:rPr>
          <w:rFonts w:cs="Arial"/>
          <w:szCs w:val="28"/>
        </w:rPr>
        <w:t xml:space="preserve"> </w:t>
      </w:r>
      <w:r w:rsidR="00B01E8B" w:rsidRPr="003C2438">
        <w:rPr>
          <w:rFonts w:cs="Arial"/>
          <w:b/>
          <w:szCs w:val="28"/>
        </w:rPr>
        <w:t>Antoine Fobe</w:t>
      </w:r>
      <w:r w:rsidR="00B01E8B" w:rsidRPr="003C2438">
        <w:rPr>
          <w:rFonts w:cs="Arial"/>
          <w:szCs w:val="28"/>
        </w:rPr>
        <w:t xml:space="preserve">, </w:t>
      </w:r>
      <w:r w:rsidR="00FE6D48" w:rsidRPr="003C2438">
        <w:rPr>
          <w:rFonts w:cs="Arial"/>
          <w:szCs w:val="28"/>
        </w:rPr>
        <w:t>Chargé de mobilisation et plaidoyer à l</w:t>
      </w:r>
      <w:r w:rsidR="00692C3B" w:rsidRPr="003C2438">
        <w:rPr>
          <w:rFonts w:cs="Arial"/>
          <w:szCs w:val="28"/>
        </w:rPr>
        <w:t>’</w:t>
      </w:r>
      <w:r w:rsidR="00FE6D48" w:rsidRPr="003C2438">
        <w:rPr>
          <w:rFonts w:cs="Arial"/>
          <w:szCs w:val="28"/>
        </w:rPr>
        <w:t>UEA</w:t>
      </w:r>
    </w:p>
    <w:p w:rsidR="00B01E8B" w:rsidRPr="003C2438" w:rsidRDefault="00EE3F2D" w:rsidP="006173D4">
      <w:pPr>
        <w:keepNext/>
        <w:keepLines/>
        <w:rPr>
          <w:rFonts w:cs="Arial"/>
          <w:szCs w:val="28"/>
        </w:rPr>
      </w:pPr>
      <w:r w:rsidRPr="003C2438">
        <w:rPr>
          <w:rStyle w:val="Emphaseintense"/>
        </w:rPr>
        <w:t xml:space="preserve">La Convention des Nations unies relative aux droits des personnes handicapées </w:t>
      </w:r>
      <w:r w:rsidRPr="003C2438">
        <w:rPr>
          <w:rStyle w:val="Emphaseintense"/>
          <w:color w:val="auto"/>
        </w:rPr>
        <w:t>(CDPH), entrée en vigueur le 3 mai 2008, est le premier instrument international juridiquement contraignant qui fixe des normes minimales pour les droits des personnes handicapées. Premier traité relatif aux droits de l</w:t>
      </w:r>
      <w:r w:rsidR="00692C3B" w:rsidRPr="003C2438">
        <w:rPr>
          <w:rStyle w:val="Emphaseintense"/>
          <w:color w:val="auto"/>
        </w:rPr>
        <w:t>’</w:t>
      </w:r>
      <w:r w:rsidRPr="003C2438">
        <w:rPr>
          <w:rStyle w:val="Emphaseintense"/>
          <w:color w:val="auto"/>
        </w:rPr>
        <w:t>homme auquel l</w:t>
      </w:r>
      <w:r w:rsidR="00692C3B" w:rsidRPr="003C2438">
        <w:rPr>
          <w:rStyle w:val="Emphaseintense"/>
          <w:color w:val="auto"/>
        </w:rPr>
        <w:t>’</w:t>
      </w:r>
      <w:r w:rsidRPr="003C2438">
        <w:rPr>
          <w:rStyle w:val="Emphaseintense"/>
          <w:color w:val="auto"/>
        </w:rPr>
        <w:t xml:space="preserve">UE </w:t>
      </w:r>
      <w:r w:rsidR="00EA5BA3" w:rsidRPr="003C2438">
        <w:rPr>
          <w:rStyle w:val="Emphaseintense"/>
          <w:color w:val="auto"/>
        </w:rPr>
        <w:t xml:space="preserve">a adhéré </w:t>
      </w:r>
      <w:r w:rsidRPr="003C2438">
        <w:rPr>
          <w:rStyle w:val="Emphaseintense"/>
          <w:color w:val="auto"/>
        </w:rPr>
        <w:t xml:space="preserve">et qui ait jamais été ratifié par une organisation régionale, la CDPH est un outil puissant pour explorer et promouvoir les moyens de </w:t>
      </w:r>
      <w:r w:rsidR="00EA5BA3" w:rsidRPr="003C2438">
        <w:rPr>
          <w:rStyle w:val="Emphaseintense"/>
          <w:color w:val="auto"/>
        </w:rPr>
        <w:t>faire appliquer</w:t>
      </w:r>
      <w:r w:rsidRPr="003C2438">
        <w:rPr>
          <w:rStyle w:val="Emphaseintense"/>
          <w:color w:val="auto"/>
        </w:rPr>
        <w:t xml:space="preserve"> les droits des personnes handicapées en élaborant et en mettant en œuvre des mesures juridiques, politiques et pratiques. </w:t>
      </w:r>
      <w:r w:rsidR="008F5D60" w:rsidRPr="003C2438">
        <w:rPr>
          <w:rStyle w:val="Emphaseintense"/>
          <w:color w:val="auto"/>
        </w:rPr>
        <w:t xml:space="preserve">Cette Convention a été signée et </w:t>
      </w:r>
      <w:r w:rsidR="005F1B9D" w:rsidRPr="003C2438">
        <w:rPr>
          <w:rStyle w:val="Emphaseintense"/>
          <w:color w:val="auto"/>
        </w:rPr>
        <w:t>ratifiée</w:t>
      </w:r>
      <w:r w:rsidR="008F5D60" w:rsidRPr="003C2438">
        <w:rPr>
          <w:rStyle w:val="Emphaseintense"/>
          <w:color w:val="auto"/>
        </w:rPr>
        <w:t xml:space="preserve"> par t</w:t>
      </w:r>
      <w:r w:rsidRPr="003C2438">
        <w:rPr>
          <w:rStyle w:val="Emphaseintense"/>
          <w:color w:val="auto"/>
        </w:rPr>
        <w:t>ous les États membres de l</w:t>
      </w:r>
      <w:r w:rsidR="00692C3B" w:rsidRPr="003C2438">
        <w:rPr>
          <w:rStyle w:val="Emphaseintense"/>
          <w:color w:val="auto"/>
        </w:rPr>
        <w:t>’</w:t>
      </w:r>
      <w:r w:rsidRPr="003C2438">
        <w:rPr>
          <w:rStyle w:val="Emphaseintense"/>
          <w:color w:val="auto"/>
        </w:rPr>
        <w:t>UE</w:t>
      </w:r>
      <w:r w:rsidR="00B01E8B" w:rsidRPr="003C2438">
        <w:rPr>
          <w:rFonts w:cs="Arial"/>
          <w:szCs w:val="28"/>
        </w:rPr>
        <w:t>.</w:t>
      </w:r>
    </w:p>
    <w:p w:rsidR="00B01E8B" w:rsidRPr="003C2438" w:rsidRDefault="00463B6A" w:rsidP="00B01E8B">
      <w:pPr>
        <w:rPr>
          <w:rFonts w:ascii="Times New Roman" w:eastAsia="Times New Roman" w:hAnsi="Times New Roman" w:cs="Times New Roman"/>
          <w:sz w:val="24"/>
          <w:szCs w:val="24"/>
          <w:lang w:eastAsia="fr-FR"/>
        </w:rPr>
      </w:pPr>
      <w:r w:rsidRPr="003C2438">
        <w:rPr>
          <w:rStyle w:val="Emphaseintense"/>
        </w:rPr>
        <w:t>L</w:t>
      </w:r>
      <w:r w:rsidR="00692C3B" w:rsidRPr="003C2438">
        <w:rPr>
          <w:rStyle w:val="Emphaseintense"/>
        </w:rPr>
        <w:t>’</w:t>
      </w:r>
      <w:r w:rsidRPr="003C2438">
        <w:rPr>
          <w:rStyle w:val="Emphaseintense"/>
        </w:rPr>
        <w:t xml:space="preserve">Union européenne </w:t>
      </w:r>
      <w:r w:rsidRPr="003C2438">
        <w:rPr>
          <w:rStyle w:val="Emphaseintense"/>
          <w:color w:val="auto"/>
        </w:rPr>
        <w:t>(UE) a elle-même adhéré à la CDPH le 23 décembre 2010, et celle-ci est entrée en vigueur da</w:t>
      </w:r>
      <w:r w:rsidR="005F1B9D" w:rsidRPr="003C2438">
        <w:rPr>
          <w:rStyle w:val="Emphaseintense"/>
          <w:color w:val="auto"/>
        </w:rPr>
        <w:t>ns l</w:t>
      </w:r>
      <w:r w:rsidR="00692C3B" w:rsidRPr="003C2438">
        <w:rPr>
          <w:rStyle w:val="Emphaseintense"/>
          <w:color w:val="auto"/>
        </w:rPr>
        <w:t>’</w:t>
      </w:r>
      <w:r w:rsidR="005F1B9D" w:rsidRPr="003C2438">
        <w:rPr>
          <w:rStyle w:val="Emphaseintense"/>
          <w:color w:val="auto"/>
        </w:rPr>
        <w:t>UE le 22 janvier 2011. L</w:t>
      </w:r>
      <w:r w:rsidR="00692C3B" w:rsidRPr="003C2438">
        <w:rPr>
          <w:rStyle w:val="Emphaseintense"/>
          <w:color w:val="auto"/>
        </w:rPr>
        <w:t>’</w:t>
      </w:r>
      <w:r w:rsidR="005F1B9D" w:rsidRPr="003C2438">
        <w:rPr>
          <w:rStyle w:val="Emphaseintense"/>
          <w:color w:val="auto"/>
        </w:rPr>
        <w:t>Union européenne</w:t>
      </w:r>
      <w:r w:rsidRPr="003C2438">
        <w:rPr>
          <w:rStyle w:val="Emphaseintense"/>
          <w:color w:val="auto"/>
        </w:rPr>
        <w:t xml:space="preserve"> est</w:t>
      </w:r>
      <w:r w:rsidR="005F1B9D" w:rsidRPr="003C2438">
        <w:rPr>
          <w:rStyle w:val="Emphaseintense"/>
          <w:color w:val="auto"/>
        </w:rPr>
        <w:t xml:space="preserve"> donc</w:t>
      </w:r>
      <w:r w:rsidRPr="003C2438">
        <w:rPr>
          <w:rStyle w:val="Emphaseintense"/>
          <w:color w:val="auto"/>
        </w:rPr>
        <w:t xml:space="preserve"> responsable de la mise en œuvre de la </w:t>
      </w:r>
      <w:r w:rsidRPr="00186968">
        <w:rPr>
          <w:rStyle w:val="Emphaseintense"/>
          <w:color w:val="auto"/>
        </w:rPr>
        <w:t>Convention</w:t>
      </w:r>
      <w:r w:rsidR="004565D7">
        <w:rPr>
          <w:rStyle w:val="Emphaseintense"/>
          <w:color w:val="auto"/>
        </w:rPr>
        <w:t>,</w:t>
      </w:r>
      <w:r w:rsidRPr="00186968">
        <w:rPr>
          <w:rStyle w:val="Emphaseintense"/>
          <w:color w:val="auto"/>
        </w:rPr>
        <w:t xml:space="preserve"> dans la mesure de ses compétences. Cela inclut bien sûr le </w:t>
      </w:r>
      <w:r w:rsidR="00E34775" w:rsidRPr="00186968">
        <w:rPr>
          <w:rStyle w:val="Emphaseintense"/>
          <w:color w:val="auto"/>
        </w:rPr>
        <w:t xml:space="preserve">volet </w:t>
      </w:r>
      <w:r w:rsidRPr="00186968">
        <w:rPr>
          <w:rStyle w:val="Emphaseintense"/>
          <w:color w:val="auto"/>
        </w:rPr>
        <w:t>financement de l</w:t>
      </w:r>
      <w:r w:rsidR="00692C3B" w:rsidRPr="00186968">
        <w:rPr>
          <w:rStyle w:val="Emphaseintense"/>
          <w:color w:val="auto"/>
        </w:rPr>
        <w:t>’</w:t>
      </w:r>
      <w:r w:rsidRPr="00186968">
        <w:rPr>
          <w:rStyle w:val="Emphaseintense"/>
          <w:color w:val="auto"/>
        </w:rPr>
        <w:t>UE. Comme l</w:t>
      </w:r>
      <w:r w:rsidR="00692C3B" w:rsidRPr="00186968">
        <w:rPr>
          <w:rStyle w:val="Emphaseintense"/>
          <w:color w:val="auto"/>
        </w:rPr>
        <w:t>’</w:t>
      </w:r>
      <w:r w:rsidRPr="00186968">
        <w:rPr>
          <w:rStyle w:val="Emphaseintense"/>
          <w:color w:val="auto"/>
        </w:rPr>
        <w:t>exige l</w:t>
      </w:r>
      <w:r w:rsidR="00692C3B" w:rsidRPr="00186968">
        <w:rPr>
          <w:rStyle w:val="Emphaseintense"/>
          <w:color w:val="auto"/>
        </w:rPr>
        <w:t>’</w:t>
      </w:r>
      <w:r w:rsidRPr="00186968">
        <w:rPr>
          <w:rStyle w:val="Emphaseintense"/>
          <w:color w:val="auto"/>
        </w:rPr>
        <w:t>article 33, paragraphe 2 de la CDPH, l</w:t>
      </w:r>
      <w:r w:rsidR="00692C3B" w:rsidRPr="00186968">
        <w:rPr>
          <w:rStyle w:val="Emphaseintense"/>
          <w:color w:val="auto"/>
        </w:rPr>
        <w:t>’</w:t>
      </w:r>
      <w:r w:rsidRPr="00186968">
        <w:rPr>
          <w:rStyle w:val="Emphaseintense"/>
          <w:color w:val="auto"/>
        </w:rPr>
        <w:t xml:space="preserve">UE a établi un cadre pour promouvoir, protéger et surveiller la mise en œuvre de la CDPH pour les questions </w:t>
      </w:r>
      <w:r w:rsidR="002643B9" w:rsidRPr="00186968">
        <w:rPr>
          <w:rStyle w:val="Emphaseintense"/>
          <w:color w:val="auto"/>
        </w:rPr>
        <w:t>qui relèvent</w:t>
      </w:r>
      <w:r w:rsidRPr="00186968">
        <w:rPr>
          <w:rStyle w:val="Emphaseintense"/>
          <w:color w:val="auto"/>
        </w:rPr>
        <w:t xml:space="preserve"> de </w:t>
      </w:r>
      <w:r w:rsidR="00DE5C6B" w:rsidRPr="00186968">
        <w:rPr>
          <w:rStyle w:val="Emphaseintense"/>
          <w:color w:val="auto"/>
        </w:rPr>
        <w:t>sa</w:t>
      </w:r>
      <w:r w:rsidRPr="003C2438">
        <w:rPr>
          <w:rStyle w:val="Emphaseintense"/>
          <w:color w:val="auto"/>
        </w:rPr>
        <w:t xml:space="preserve"> compétence. Elle a également défini une stratégie européenne en faveur des personnes handicapées pour 2010-2020, actuellement en cours de révision pour la prochaine période de dix ans.</w:t>
      </w:r>
    </w:p>
    <w:p w:rsidR="00B01E8B" w:rsidRPr="003C2438" w:rsidRDefault="002057D6" w:rsidP="00B01E8B">
      <w:pPr>
        <w:rPr>
          <w:rFonts w:cs="Arial"/>
          <w:szCs w:val="28"/>
        </w:rPr>
      </w:pPr>
      <w:r w:rsidRPr="003C2438">
        <w:rPr>
          <w:rStyle w:val="Emphaseintense"/>
        </w:rPr>
        <w:t>L</w:t>
      </w:r>
      <w:r w:rsidR="00692C3B" w:rsidRPr="003C2438">
        <w:rPr>
          <w:rStyle w:val="Emphaseintense"/>
        </w:rPr>
        <w:t>’</w:t>
      </w:r>
      <w:r w:rsidRPr="003C2438">
        <w:rPr>
          <w:rStyle w:val="Emphaseintense"/>
        </w:rPr>
        <w:t>a</w:t>
      </w:r>
      <w:r w:rsidR="00B01E8B" w:rsidRPr="003C2438">
        <w:rPr>
          <w:rStyle w:val="Emphaseintense"/>
        </w:rPr>
        <w:t>rticle 30, paragraph</w:t>
      </w:r>
      <w:r w:rsidRPr="003C2438">
        <w:rPr>
          <w:rStyle w:val="Emphaseintense"/>
        </w:rPr>
        <w:t>e</w:t>
      </w:r>
      <w:r w:rsidR="00B01E8B" w:rsidRPr="003C2438">
        <w:rPr>
          <w:rStyle w:val="Emphaseintense"/>
        </w:rPr>
        <w:t xml:space="preserve"> 1</w:t>
      </w:r>
      <w:r w:rsidRPr="003C2438">
        <w:rPr>
          <w:rStyle w:val="Emphaseintense"/>
        </w:rPr>
        <w:t xml:space="preserve"> de la CDPH </w:t>
      </w:r>
      <w:r w:rsidR="0032021F" w:rsidRPr="003C2438">
        <w:rPr>
          <w:rFonts w:cs="Arial"/>
          <w:szCs w:val="28"/>
        </w:rPr>
        <w:t>définit le droit des personnes handicapées à participer à la vie culturelle sur un pied d</w:t>
      </w:r>
      <w:r w:rsidR="00692C3B" w:rsidRPr="003C2438">
        <w:rPr>
          <w:rFonts w:cs="Arial"/>
          <w:szCs w:val="28"/>
        </w:rPr>
        <w:t>’</w:t>
      </w:r>
      <w:r w:rsidR="0032021F" w:rsidRPr="003C2438">
        <w:rPr>
          <w:rFonts w:cs="Arial"/>
          <w:szCs w:val="28"/>
        </w:rPr>
        <w:t xml:space="preserve">égalité avec les autres. Elle oblige notamment les États parties à « prendre toutes les mesures appropriées pour que les personnes handicapées (...) aient accès (...) </w:t>
      </w:r>
      <w:r w:rsidR="00F84E1B" w:rsidRPr="003C2438">
        <w:rPr>
          <w:rFonts w:cs="Arial"/>
          <w:szCs w:val="28"/>
        </w:rPr>
        <w:t>aux</w:t>
      </w:r>
      <w:r w:rsidR="0032021F" w:rsidRPr="003C2438">
        <w:rPr>
          <w:rFonts w:cs="Arial"/>
          <w:szCs w:val="28"/>
        </w:rPr>
        <w:t xml:space="preserve"> films (...) dans des formats accessibles ».</w:t>
      </w:r>
    </w:p>
    <w:p w:rsidR="00B01E8B" w:rsidRPr="003C2438" w:rsidRDefault="00F84E1B" w:rsidP="00B01E8B">
      <w:pPr>
        <w:rPr>
          <w:rFonts w:cs="Arial"/>
          <w:szCs w:val="28"/>
        </w:rPr>
      </w:pPr>
      <w:r w:rsidRPr="003C2438">
        <w:rPr>
          <w:rStyle w:val="Emphaseintense"/>
        </w:rPr>
        <w:t>La déclaration de l</w:t>
      </w:r>
      <w:r w:rsidR="00692C3B" w:rsidRPr="003C2438">
        <w:rPr>
          <w:rStyle w:val="Emphaseintense"/>
        </w:rPr>
        <w:t>’</w:t>
      </w:r>
      <w:r w:rsidRPr="003C2438">
        <w:rPr>
          <w:rStyle w:val="Emphaseintense"/>
        </w:rPr>
        <w:t xml:space="preserve">UEA </w:t>
      </w:r>
      <w:r w:rsidRPr="003C2438">
        <w:rPr>
          <w:rStyle w:val="Emphaseintense"/>
          <w:color w:val="auto"/>
        </w:rPr>
        <w:t>relative à l</w:t>
      </w:r>
      <w:r w:rsidR="00692C3B" w:rsidRPr="003C2438">
        <w:rPr>
          <w:rStyle w:val="Emphaseintense"/>
          <w:color w:val="auto"/>
        </w:rPr>
        <w:t>’</w:t>
      </w:r>
      <w:r w:rsidRPr="003C2438">
        <w:rPr>
          <w:rStyle w:val="Emphaseintense"/>
          <w:color w:val="auto"/>
        </w:rPr>
        <w:t xml:space="preserve">article 30 décrit les besoins </w:t>
      </w:r>
      <w:r w:rsidRPr="00186968">
        <w:rPr>
          <w:rStyle w:val="Emphaseintense"/>
          <w:color w:val="auto"/>
        </w:rPr>
        <w:t>d</w:t>
      </w:r>
      <w:r w:rsidR="00692C3B" w:rsidRPr="00186968">
        <w:rPr>
          <w:rStyle w:val="Emphaseintense"/>
          <w:color w:val="auto"/>
        </w:rPr>
        <w:t>’</w:t>
      </w:r>
      <w:r w:rsidRPr="00186968">
        <w:rPr>
          <w:rStyle w:val="Emphaseintense"/>
          <w:color w:val="auto"/>
        </w:rPr>
        <w:t>accessibilité connexes des</w:t>
      </w:r>
      <w:r w:rsidRPr="003C2438">
        <w:rPr>
          <w:rStyle w:val="Emphaseintense"/>
          <w:color w:val="auto"/>
        </w:rPr>
        <w:t xml:space="preserve"> personnes aveugles et malvoyantes : « Les productions télévisuelles, cinématographiques et vidéo doivent </w:t>
      </w:r>
      <w:r w:rsidR="000359A1" w:rsidRPr="003C2438">
        <w:rPr>
          <w:rStyle w:val="Emphaseintense"/>
          <w:color w:val="auto"/>
        </w:rPr>
        <w:t>disposer d</w:t>
      </w:r>
      <w:r w:rsidR="00692C3B" w:rsidRPr="003C2438">
        <w:rPr>
          <w:rStyle w:val="Emphaseintense"/>
          <w:color w:val="auto"/>
        </w:rPr>
        <w:t>’</w:t>
      </w:r>
      <w:r w:rsidR="000359A1" w:rsidRPr="003C2438">
        <w:rPr>
          <w:rStyle w:val="Emphaseintense"/>
          <w:color w:val="auto"/>
        </w:rPr>
        <w:t>une audiode</w:t>
      </w:r>
      <w:r w:rsidRPr="003C2438">
        <w:rPr>
          <w:rStyle w:val="Emphaseintense"/>
          <w:color w:val="auto"/>
        </w:rPr>
        <w:t>scription et d</w:t>
      </w:r>
      <w:r w:rsidR="00692C3B" w:rsidRPr="003C2438">
        <w:rPr>
          <w:rStyle w:val="Emphaseintense"/>
          <w:color w:val="auto"/>
        </w:rPr>
        <w:t>’</w:t>
      </w:r>
      <w:r w:rsidRPr="003C2438">
        <w:rPr>
          <w:rStyle w:val="Emphaseintense"/>
          <w:color w:val="auto"/>
        </w:rPr>
        <w:t>un sous-titrage audio, être distribuées par les canaux normaux et être disponibles en même temps et au même coût. »</w:t>
      </w:r>
      <w:r w:rsidR="00B01E8B" w:rsidRPr="003C2438">
        <w:rPr>
          <w:rFonts w:cs="Arial"/>
          <w:szCs w:val="28"/>
        </w:rPr>
        <w:t xml:space="preserve"> </w:t>
      </w:r>
    </w:p>
    <w:p w:rsidR="00B01E8B" w:rsidRPr="003C2438" w:rsidRDefault="00F7575D" w:rsidP="00B01E8B">
      <w:pPr>
        <w:rPr>
          <w:rFonts w:cs="Arial"/>
          <w:szCs w:val="28"/>
        </w:rPr>
      </w:pPr>
      <w:r w:rsidRPr="003C2438">
        <w:rPr>
          <w:rStyle w:val="Emphaseple"/>
          <w:rFonts w:cs="Arial"/>
          <w:i w:val="0"/>
          <w:color w:val="2E74B5" w:themeColor="accent1" w:themeShade="BF"/>
          <w:szCs w:val="28"/>
        </w:rPr>
        <w:t>Les exigences relatives à l</w:t>
      </w:r>
      <w:r w:rsidR="00692C3B" w:rsidRPr="003C2438">
        <w:rPr>
          <w:rStyle w:val="Emphaseple"/>
          <w:rFonts w:cs="Arial"/>
          <w:i w:val="0"/>
          <w:color w:val="2E74B5" w:themeColor="accent1" w:themeShade="BF"/>
          <w:szCs w:val="28"/>
        </w:rPr>
        <w:t>’</w:t>
      </w:r>
      <w:r w:rsidRPr="003C2438">
        <w:rPr>
          <w:rStyle w:val="Emphaseple"/>
          <w:rFonts w:cs="Arial"/>
          <w:i w:val="0"/>
          <w:color w:val="2E74B5" w:themeColor="accent1" w:themeShade="BF"/>
          <w:szCs w:val="28"/>
        </w:rPr>
        <w:t>accessibilité des films s</w:t>
      </w:r>
      <w:r w:rsidRPr="003C2438">
        <w:rPr>
          <w:rStyle w:val="Emphaseple"/>
          <w:rFonts w:cs="Arial"/>
          <w:i w:val="0"/>
          <w:color w:val="auto"/>
          <w:szCs w:val="28"/>
        </w:rPr>
        <w:t>ont précisées dans la même déclaration, comme suit </w:t>
      </w:r>
      <w:r w:rsidR="00B01E8B" w:rsidRPr="003C2438">
        <w:rPr>
          <w:rFonts w:cs="Arial"/>
          <w:szCs w:val="28"/>
        </w:rPr>
        <w:t>:</w:t>
      </w:r>
    </w:p>
    <w:p w:rsidR="00B01E8B" w:rsidRPr="00186968" w:rsidRDefault="00021DDE" w:rsidP="00021DDE">
      <w:pPr>
        <w:pStyle w:val="Paragraphedeliste"/>
        <w:numPr>
          <w:ilvl w:val="0"/>
          <w:numId w:val="24"/>
        </w:numPr>
        <w:spacing w:after="160" w:line="259" w:lineRule="auto"/>
        <w:rPr>
          <w:rFonts w:ascii="Arial" w:hAnsi="Arial" w:cs="Arial"/>
          <w:szCs w:val="28"/>
        </w:rPr>
      </w:pPr>
      <w:r w:rsidRPr="003C2438">
        <w:rPr>
          <w:rFonts w:ascii="Arial" w:hAnsi="Arial" w:cs="Arial"/>
          <w:szCs w:val="28"/>
        </w:rPr>
        <w:lastRenderedPageBreak/>
        <w:t>Les diffuseurs télévisuels, les fabricants de programmes, les producteurs de films et les fabricants de DVD et autres reproductions numériques de présentations audiovisuelles doivent</w:t>
      </w:r>
      <w:r w:rsidR="00A609B4">
        <w:rPr>
          <w:rFonts w:ascii="Arial" w:hAnsi="Arial" w:cs="Arial"/>
          <w:szCs w:val="28"/>
        </w:rPr>
        <w:t xml:space="preserve"> </w:t>
      </w:r>
      <w:r w:rsidR="00E34775" w:rsidRPr="00186968">
        <w:rPr>
          <w:rFonts w:ascii="Arial" w:hAnsi="Arial" w:cs="Arial"/>
          <w:szCs w:val="28"/>
        </w:rPr>
        <w:t>être tenus de</w:t>
      </w:r>
      <w:r w:rsidRPr="00186968">
        <w:rPr>
          <w:rFonts w:ascii="Arial" w:hAnsi="Arial" w:cs="Arial"/>
          <w:szCs w:val="28"/>
        </w:rPr>
        <w:t xml:space="preserve"> produire et de distribuer </w:t>
      </w:r>
      <w:r w:rsidR="00024434" w:rsidRPr="00186968">
        <w:rPr>
          <w:rFonts w:ascii="Arial" w:hAnsi="Arial" w:cs="Arial"/>
          <w:szCs w:val="28"/>
        </w:rPr>
        <w:t>l</w:t>
      </w:r>
      <w:r w:rsidR="00692C3B" w:rsidRPr="00186968">
        <w:rPr>
          <w:rFonts w:ascii="Arial" w:hAnsi="Arial" w:cs="Arial"/>
          <w:szCs w:val="28"/>
        </w:rPr>
        <w:t>’</w:t>
      </w:r>
      <w:r w:rsidR="00024434" w:rsidRPr="00186968">
        <w:rPr>
          <w:rFonts w:ascii="Arial" w:hAnsi="Arial" w:cs="Arial"/>
          <w:szCs w:val="28"/>
        </w:rPr>
        <w:t>ensemble de</w:t>
      </w:r>
      <w:r w:rsidRPr="00186968">
        <w:rPr>
          <w:rFonts w:ascii="Arial" w:hAnsi="Arial" w:cs="Arial"/>
          <w:szCs w:val="28"/>
        </w:rPr>
        <w:t xml:space="preserve"> leurs produits </w:t>
      </w:r>
      <w:r w:rsidR="00024434" w:rsidRPr="00186968">
        <w:rPr>
          <w:rFonts w:ascii="Arial" w:hAnsi="Arial" w:cs="Arial"/>
          <w:szCs w:val="28"/>
        </w:rPr>
        <w:t>accompagnés d</w:t>
      </w:r>
      <w:r w:rsidR="00692C3B" w:rsidRPr="00186968">
        <w:rPr>
          <w:rFonts w:ascii="Arial" w:hAnsi="Arial" w:cs="Arial"/>
          <w:szCs w:val="28"/>
        </w:rPr>
        <w:t>’</w:t>
      </w:r>
      <w:r w:rsidR="00024434" w:rsidRPr="00186968">
        <w:rPr>
          <w:rFonts w:ascii="Arial" w:hAnsi="Arial" w:cs="Arial"/>
          <w:szCs w:val="28"/>
        </w:rPr>
        <w:t>audio</w:t>
      </w:r>
      <w:r w:rsidRPr="00186968">
        <w:rPr>
          <w:rFonts w:ascii="Arial" w:hAnsi="Arial" w:cs="Arial"/>
          <w:szCs w:val="28"/>
        </w:rPr>
        <w:t xml:space="preserve">description et </w:t>
      </w:r>
      <w:r w:rsidR="00024434" w:rsidRPr="00186968">
        <w:rPr>
          <w:rFonts w:ascii="Arial" w:hAnsi="Arial" w:cs="Arial"/>
          <w:szCs w:val="28"/>
        </w:rPr>
        <w:t xml:space="preserve">de </w:t>
      </w:r>
      <w:r w:rsidRPr="00186968">
        <w:rPr>
          <w:rFonts w:ascii="Arial" w:hAnsi="Arial" w:cs="Arial"/>
          <w:szCs w:val="28"/>
        </w:rPr>
        <w:t>sous-titrage audio</w:t>
      </w:r>
      <w:r w:rsidR="00B01E8B" w:rsidRPr="00186968">
        <w:rPr>
          <w:rFonts w:ascii="Arial" w:hAnsi="Arial" w:cs="Arial"/>
          <w:szCs w:val="28"/>
        </w:rPr>
        <w:t>.</w:t>
      </w:r>
    </w:p>
    <w:p w:rsidR="00B01E8B" w:rsidRPr="003C2438" w:rsidRDefault="00024434" w:rsidP="00024434">
      <w:pPr>
        <w:pStyle w:val="Paragraphedeliste"/>
        <w:numPr>
          <w:ilvl w:val="0"/>
          <w:numId w:val="24"/>
        </w:numPr>
        <w:spacing w:after="160" w:line="259" w:lineRule="auto"/>
        <w:rPr>
          <w:rFonts w:ascii="Arial" w:hAnsi="Arial" w:cs="Arial"/>
          <w:szCs w:val="28"/>
        </w:rPr>
      </w:pPr>
      <w:r w:rsidRPr="00186968">
        <w:rPr>
          <w:rFonts w:ascii="Arial" w:hAnsi="Arial" w:cs="Arial"/>
          <w:szCs w:val="28"/>
        </w:rPr>
        <w:t>Les aveugles et</w:t>
      </w:r>
      <w:r w:rsidR="00362B59" w:rsidRPr="00186968">
        <w:rPr>
          <w:rFonts w:ascii="Arial" w:hAnsi="Arial" w:cs="Arial"/>
          <w:szCs w:val="28"/>
        </w:rPr>
        <w:t xml:space="preserve"> les</w:t>
      </w:r>
      <w:r w:rsidRPr="00186968">
        <w:rPr>
          <w:rFonts w:ascii="Arial" w:hAnsi="Arial" w:cs="Arial"/>
          <w:szCs w:val="28"/>
        </w:rPr>
        <w:t xml:space="preserve"> malvoyants doivent avoir accès à la même gamme et à la même qualité de programmes de télévision numérique</w:t>
      </w:r>
      <w:r w:rsidR="00362B59" w:rsidRPr="00186968">
        <w:rPr>
          <w:rFonts w:ascii="Arial" w:hAnsi="Arial" w:cs="Arial"/>
          <w:szCs w:val="28"/>
        </w:rPr>
        <w:t>, via l</w:t>
      </w:r>
      <w:r w:rsidR="00692C3B" w:rsidRPr="00186968">
        <w:rPr>
          <w:rFonts w:ascii="Arial" w:hAnsi="Arial" w:cs="Arial"/>
          <w:szCs w:val="28"/>
        </w:rPr>
        <w:t>’</w:t>
      </w:r>
      <w:r w:rsidR="00362B59" w:rsidRPr="00186968">
        <w:rPr>
          <w:rFonts w:ascii="Arial" w:hAnsi="Arial" w:cs="Arial"/>
          <w:szCs w:val="28"/>
        </w:rPr>
        <w:t>a</w:t>
      </w:r>
      <w:r w:rsidR="00711A06" w:rsidRPr="00186968">
        <w:rPr>
          <w:rFonts w:ascii="Arial" w:hAnsi="Arial" w:cs="Arial"/>
          <w:szCs w:val="28"/>
        </w:rPr>
        <w:t>udio</w:t>
      </w:r>
      <w:r w:rsidRPr="00186968">
        <w:rPr>
          <w:rFonts w:ascii="Arial" w:hAnsi="Arial" w:cs="Arial"/>
          <w:szCs w:val="28"/>
        </w:rPr>
        <w:t xml:space="preserve">description et </w:t>
      </w:r>
      <w:r w:rsidR="00362B59" w:rsidRPr="00186968">
        <w:rPr>
          <w:rFonts w:ascii="Arial" w:hAnsi="Arial" w:cs="Arial"/>
          <w:szCs w:val="28"/>
        </w:rPr>
        <w:t>le</w:t>
      </w:r>
      <w:r w:rsidRPr="00186968">
        <w:rPr>
          <w:rFonts w:ascii="Arial" w:hAnsi="Arial" w:cs="Arial"/>
          <w:szCs w:val="28"/>
        </w:rPr>
        <w:t xml:space="preserve"> sous-titrage audio</w:t>
      </w:r>
      <w:r w:rsidR="00362B59" w:rsidRPr="00186968">
        <w:rPr>
          <w:rFonts w:ascii="Arial" w:hAnsi="Arial" w:cs="Arial"/>
          <w:szCs w:val="28"/>
        </w:rPr>
        <w:t>,</w:t>
      </w:r>
      <w:r w:rsidRPr="00186968">
        <w:rPr>
          <w:rFonts w:ascii="Arial" w:hAnsi="Arial" w:cs="Arial"/>
          <w:szCs w:val="28"/>
        </w:rPr>
        <w:t xml:space="preserve"> que </w:t>
      </w:r>
      <w:r w:rsidR="00362B59" w:rsidRPr="00186968">
        <w:rPr>
          <w:rFonts w:ascii="Arial" w:hAnsi="Arial" w:cs="Arial"/>
          <w:szCs w:val="28"/>
        </w:rPr>
        <w:t>n</w:t>
      </w:r>
      <w:r w:rsidR="00692C3B" w:rsidRPr="00186968">
        <w:rPr>
          <w:rFonts w:ascii="Arial" w:hAnsi="Arial" w:cs="Arial"/>
          <w:szCs w:val="28"/>
        </w:rPr>
        <w:t>’</w:t>
      </w:r>
      <w:r w:rsidR="00362B59" w:rsidRPr="00186968">
        <w:rPr>
          <w:rFonts w:ascii="Arial" w:hAnsi="Arial" w:cs="Arial"/>
          <w:szCs w:val="28"/>
        </w:rPr>
        <w:t>importe quelle personne</w:t>
      </w:r>
      <w:r w:rsidRPr="00186968">
        <w:rPr>
          <w:rFonts w:ascii="Arial" w:hAnsi="Arial" w:cs="Arial"/>
          <w:szCs w:val="28"/>
        </w:rPr>
        <w:t xml:space="preserve"> de </w:t>
      </w:r>
      <w:r w:rsidR="00362B59" w:rsidRPr="00186968">
        <w:rPr>
          <w:rFonts w:ascii="Arial" w:hAnsi="Arial" w:cs="Arial"/>
          <w:szCs w:val="28"/>
        </w:rPr>
        <w:t>la</w:t>
      </w:r>
      <w:r w:rsidRPr="00186968">
        <w:rPr>
          <w:rFonts w:ascii="Arial" w:hAnsi="Arial" w:cs="Arial"/>
          <w:szCs w:val="28"/>
        </w:rPr>
        <w:t xml:space="preserve"> co</w:t>
      </w:r>
      <w:r w:rsidR="00897CCE" w:rsidRPr="00186968">
        <w:rPr>
          <w:rFonts w:ascii="Arial" w:hAnsi="Arial" w:cs="Arial"/>
          <w:szCs w:val="28"/>
        </w:rPr>
        <w:t>llectivité</w:t>
      </w:r>
      <w:r w:rsidRPr="00186968">
        <w:rPr>
          <w:rFonts w:ascii="Arial" w:hAnsi="Arial" w:cs="Arial"/>
          <w:szCs w:val="28"/>
        </w:rPr>
        <w:t>. Les</w:t>
      </w:r>
      <w:r w:rsidRPr="003C2438">
        <w:rPr>
          <w:rFonts w:ascii="Arial" w:hAnsi="Arial" w:cs="Arial"/>
          <w:szCs w:val="28"/>
        </w:rPr>
        <w:t xml:space="preserve"> autres services de télévision, tels que les guides de programmes et les services interactifs, doivent </w:t>
      </w:r>
      <w:r w:rsidR="00362B59" w:rsidRPr="003C2438">
        <w:rPr>
          <w:rFonts w:ascii="Arial" w:hAnsi="Arial" w:cs="Arial"/>
          <w:szCs w:val="28"/>
        </w:rPr>
        <w:t>aussi</w:t>
      </w:r>
      <w:r w:rsidRPr="003C2438">
        <w:rPr>
          <w:rFonts w:ascii="Arial" w:hAnsi="Arial" w:cs="Arial"/>
          <w:szCs w:val="28"/>
        </w:rPr>
        <w:t xml:space="preserve"> être </w:t>
      </w:r>
      <w:r w:rsidR="00362B59" w:rsidRPr="003C2438">
        <w:rPr>
          <w:rFonts w:ascii="Arial" w:hAnsi="Arial" w:cs="Arial"/>
          <w:szCs w:val="28"/>
        </w:rPr>
        <w:t>entièrement</w:t>
      </w:r>
      <w:r w:rsidRPr="003C2438">
        <w:rPr>
          <w:rFonts w:ascii="Arial" w:hAnsi="Arial" w:cs="Arial"/>
          <w:szCs w:val="28"/>
        </w:rPr>
        <w:t xml:space="preserve"> accessibles</w:t>
      </w:r>
      <w:r w:rsidR="00B01E8B" w:rsidRPr="003C2438">
        <w:rPr>
          <w:rFonts w:ascii="Arial" w:hAnsi="Arial" w:cs="Arial"/>
          <w:szCs w:val="28"/>
        </w:rPr>
        <w:t>.</w:t>
      </w:r>
    </w:p>
    <w:p w:rsidR="00B01E8B" w:rsidRPr="003C2438" w:rsidRDefault="008605FF" w:rsidP="008605FF">
      <w:pPr>
        <w:pStyle w:val="Paragraphedeliste"/>
        <w:numPr>
          <w:ilvl w:val="0"/>
          <w:numId w:val="24"/>
        </w:numPr>
        <w:spacing w:after="160" w:line="259" w:lineRule="auto"/>
        <w:rPr>
          <w:rFonts w:ascii="Arial" w:hAnsi="Arial" w:cs="Arial"/>
          <w:szCs w:val="28"/>
        </w:rPr>
      </w:pPr>
      <w:r w:rsidRPr="003C2438">
        <w:rPr>
          <w:rFonts w:ascii="Arial" w:hAnsi="Arial" w:cs="Arial"/>
          <w:szCs w:val="28"/>
        </w:rPr>
        <w:t>Tous les cinémas, théâtres, lieux sportifs et culturels ouverts au public doivent fournir des services d</w:t>
      </w:r>
      <w:r w:rsidR="00692C3B" w:rsidRPr="003C2438">
        <w:rPr>
          <w:rFonts w:ascii="Arial" w:hAnsi="Arial" w:cs="Arial"/>
          <w:szCs w:val="28"/>
        </w:rPr>
        <w:t>’</w:t>
      </w:r>
      <w:r w:rsidRPr="003C2438">
        <w:rPr>
          <w:rFonts w:ascii="Arial" w:hAnsi="Arial" w:cs="Arial"/>
          <w:szCs w:val="28"/>
        </w:rPr>
        <w:t>audiodescription et de sous-titrage audio de toutes leurs représentations pour les personnes aveugles et malvoyantes</w:t>
      </w:r>
      <w:r w:rsidR="00B01E8B" w:rsidRPr="003C2438">
        <w:rPr>
          <w:rFonts w:ascii="Arial" w:hAnsi="Arial" w:cs="Arial"/>
          <w:szCs w:val="28"/>
        </w:rPr>
        <w:t>.</w:t>
      </w:r>
    </w:p>
    <w:p w:rsidR="00B01E8B" w:rsidRPr="003C2438" w:rsidRDefault="008F73C3" w:rsidP="00B01E8B">
      <w:pPr>
        <w:rPr>
          <w:rFonts w:cs="Arial"/>
          <w:szCs w:val="28"/>
        </w:rPr>
      </w:pPr>
      <w:r w:rsidRPr="003C2438">
        <w:rPr>
          <w:rStyle w:val="Emphaseintense"/>
        </w:rPr>
        <w:t>Genèse d</w:t>
      </w:r>
      <w:r w:rsidR="00692C3B" w:rsidRPr="003C2438">
        <w:rPr>
          <w:rStyle w:val="Emphaseintense"/>
        </w:rPr>
        <w:t>’</w:t>
      </w:r>
      <w:r w:rsidRPr="003C2438">
        <w:rPr>
          <w:rStyle w:val="Emphaseintense"/>
        </w:rPr>
        <w:t>une nouvelle campagne de l</w:t>
      </w:r>
      <w:r w:rsidR="00692C3B" w:rsidRPr="003C2438">
        <w:rPr>
          <w:rStyle w:val="Emphaseintense"/>
        </w:rPr>
        <w:t>’</w:t>
      </w:r>
      <w:r w:rsidRPr="003C2438">
        <w:rPr>
          <w:rStyle w:val="Emphaseintense"/>
        </w:rPr>
        <w:t>U</w:t>
      </w:r>
      <w:r w:rsidRPr="00186968">
        <w:rPr>
          <w:rStyle w:val="Emphaseintense"/>
        </w:rPr>
        <w:t xml:space="preserve">EA </w:t>
      </w:r>
      <w:r w:rsidR="00B01E8B" w:rsidRPr="00186968">
        <w:rPr>
          <w:rFonts w:cs="Arial"/>
          <w:szCs w:val="28"/>
        </w:rPr>
        <w:t xml:space="preserve">– </w:t>
      </w:r>
      <w:r w:rsidR="00CB1879" w:rsidRPr="00186968">
        <w:rPr>
          <w:rFonts w:cs="Arial"/>
          <w:szCs w:val="28"/>
        </w:rPr>
        <w:t>En gardant à l</w:t>
      </w:r>
      <w:r w:rsidR="00692C3B" w:rsidRPr="00186968">
        <w:rPr>
          <w:rFonts w:cs="Arial"/>
          <w:szCs w:val="28"/>
        </w:rPr>
        <w:t>’</w:t>
      </w:r>
      <w:r w:rsidR="00CB1879" w:rsidRPr="00186968">
        <w:rPr>
          <w:rFonts w:cs="Arial"/>
          <w:szCs w:val="28"/>
        </w:rPr>
        <w:t xml:space="preserve">esprit toutes les considérations </w:t>
      </w:r>
      <w:r w:rsidR="00186968">
        <w:rPr>
          <w:rFonts w:cs="Arial"/>
          <w:szCs w:val="28"/>
        </w:rPr>
        <w:t>précédentes</w:t>
      </w:r>
      <w:r w:rsidR="00CB1879" w:rsidRPr="003C2438">
        <w:rPr>
          <w:rFonts w:cs="Arial"/>
          <w:szCs w:val="28"/>
        </w:rPr>
        <w:t>, l</w:t>
      </w:r>
      <w:r w:rsidR="00692C3B" w:rsidRPr="003C2438">
        <w:rPr>
          <w:rFonts w:cs="Arial"/>
          <w:szCs w:val="28"/>
        </w:rPr>
        <w:t>’</w:t>
      </w:r>
      <w:r w:rsidR="00CB1879" w:rsidRPr="003C2438">
        <w:rPr>
          <w:rFonts w:cs="Arial"/>
          <w:szCs w:val="28"/>
        </w:rPr>
        <w:t xml:space="preserve">UEA </w:t>
      </w:r>
      <w:r w:rsidR="00D063AF" w:rsidRPr="003C2438">
        <w:rPr>
          <w:rFonts w:cs="Arial"/>
          <w:szCs w:val="28"/>
        </w:rPr>
        <w:t>s</w:t>
      </w:r>
      <w:r w:rsidR="00692C3B" w:rsidRPr="003C2438">
        <w:rPr>
          <w:rFonts w:cs="Arial"/>
          <w:szCs w:val="28"/>
        </w:rPr>
        <w:t>’</w:t>
      </w:r>
      <w:r w:rsidR="00D063AF" w:rsidRPr="003C2438">
        <w:rPr>
          <w:rFonts w:cs="Arial"/>
          <w:szCs w:val="28"/>
        </w:rPr>
        <w:t>est</w:t>
      </w:r>
      <w:r w:rsidR="00CB1879" w:rsidRPr="003C2438">
        <w:rPr>
          <w:rFonts w:cs="Arial"/>
          <w:szCs w:val="28"/>
        </w:rPr>
        <w:t xml:space="preserve"> pench</w:t>
      </w:r>
      <w:r w:rsidR="00D063AF" w:rsidRPr="003C2438">
        <w:rPr>
          <w:rFonts w:cs="Arial"/>
          <w:szCs w:val="28"/>
        </w:rPr>
        <w:t>ée</w:t>
      </w:r>
      <w:r w:rsidR="00CB1879" w:rsidRPr="003C2438">
        <w:rPr>
          <w:rFonts w:cs="Arial"/>
          <w:szCs w:val="28"/>
        </w:rPr>
        <w:t xml:space="preserve"> sur le financement de l</w:t>
      </w:r>
      <w:r w:rsidR="00692C3B" w:rsidRPr="003C2438">
        <w:rPr>
          <w:rFonts w:cs="Arial"/>
          <w:szCs w:val="28"/>
        </w:rPr>
        <w:t>’</w:t>
      </w:r>
      <w:r w:rsidR="00CB1879" w:rsidRPr="003C2438">
        <w:rPr>
          <w:rFonts w:cs="Arial"/>
          <w:szCs w:val="28"/>
        </w:rPr>
        <w:t>industrie cinématographique pour faire valoir que l</w:t>
      </w:r>
      <w:r w:rsidR="00692C3B" w:rsidRPr="003C2438">
        <w:rPr>
          <w:rFonts w:cs="Arial"/>
          <w:szCs w:val="28"/>
        </w:rPr>
        <w:t>’</w:t>
      </w:r>
      <w:r w:rsidR="00CB1879" w:rsidRPr="003C2438">
        <w:rPr>
          <w:rFonts w:cs="Arial"/>
          <w:szCs w:val="28"/>
        </w:rPr>
        <w:t>U</w:t>
      </w:r>
      <w:r w:rsidR="000A3129" w:rsidRPr="003C2438">
        <w:rPr>
          <w:rFonts w:cs="Arial"/>
          <w:szCs w:val="28"/>
        </w:rPr>
        <w:t xml:space="preserve">nion européenne </w:t>
      </w:r>
      <w:r w:rsidR="00CB1879" w:rsidRPr="003C2438">
        <w:rPr>
          <w:rFonts w:cs="Arial"/>
          <w:szCs w:val="28"/>
        </w:rPr>
        <w:t>pourrait utiliser davantage son influence pour promouvoir les bonnes pratiques</w:t>
      </w:r>
      <w:r w:rsidR="00B01E8B" w:rsidRPr="003C2438">
        <w:rPr>
          <w:rFonts w:cs="Arial"/>
          <w:szCs w:val="28"/>
        </w:rPr>
        <w:t xml:space="preserve">. </w:t>
      </w:r>
      <w:r w:rsidR="004A67DD" w:rsidRPr="003C2438">
        <w:rPr>
          <w:rFonts w:cs="Arial"/>
          <w:szCs w:val="28"/>
        </w:rPr>
        <w:t>L</w:t>
      </w:r>
      <w:r w:rsidR="00692C3B" w:rsidRPr="003C2438">
        <w:rPr>
          <w:rFonts w:cs="Arial"/>
          <w:szCs w:val="28"/>
        </w:rPr>
        <w:t>’</w:t>
      </w:r>
      <w:r w:rsidR="004A67DD" w:rsidRPr="003C2438">
        <w:rPr>
          <w:rFonts w:cs="Arial"/>
          <w:szCs w:val="28"/>
        </w:rPr>
        <w:t>idée a germé au sein de notre organisation membre allemande, la DBSV, qui nous a informés de l</w:t>
      </w:r>
      <w:r w:rsidR="00692C3B" w:rsidRPr="003C2438">
        <w:rPr>
          <w:rFonts w:cs="Arial"/>
          <w:szCs w:val="28"/>
        </w:rPr>
        <w:t>’</w:t>
      </w:r>
      <w:r w:rsidR="004A67DD" w:rsidRPr="003C2438">
        <w:rPr>
          <w:rFonts w:cs="Arial"/>
          <w:szCs w:val="28"/>
        </w:rPr>
        <w:t xml:space="preserve">état des lieux dans </w:t>
      </w:r>
      <w:r w:rsidR="00B8647F" w:rsidRPr="003C2438">
        <w:rPr>
          <w:rFonts w:cs="Arial"/>
          <w:szCs w:val="28"/>
        </w:rPr>
        <w:t>son</w:t>
      </w:r>
      <w:r w:rsidR="004A67DD" w:rsidRPr="003C2438">
        <w:rPr>
          <w:rFonts w:cs="Arial"/>
          <w:szCs w:val="28"/>
        </w:rPr>
        <w:t xml:space="preserve"> pays et de la marge de progression au niveau de l</w:t>
      </w:r>
      <w:r w:rsidR="00692C3B" w:rsidRPr="003C2438">
        <w:rPr>
          <w:rFonts w:cs="Arial"/>
          <w:szCs w:val="28"/>
        </w:rPr>
        <w:t>’</w:t>
      </w:r>
      <w:r w:rsidR="004A67DD" w:rsidRPr="003C2438">
        <w:rPr>
          <w:rFonts w:cs="Arial"/>
          <w:szCs w:val="28"/>
        </w:rPr>
        <w:t>UE.</w:t>
      </w:r>
      <w:r w:rsidR="00B01E8B" w:rsidRPr="003C2438">
        <w:rPr>
          <w:rFonts w:cs="Arial"/>
          <w:szCs w:val="28"/>
        </w:rPr>
        <w:t xml:space="preserve"> </w:t>
      </w:r>
      <w:r w:rsidR="00CD2931" w:rsidRPr="003C2438">
        <w:rPr>
          <w:rFonts w:cs="Arial"/>
          <w:szCs w:val="28"/>
        </w:rPr>
        <w:t xml:space="preserve">Notre première expression publique sur le sujet a pris la forme </w:t>
      </w:r>
      <w:r w:rsidR="009167F1" w:rsidRPr="003C2438">
        <w:rPr>
          <w:rFonts w:cs="Arial"/>
          <w:szCs w:val="28"/>
        </w:rPr>
        <w:t>d</w:t>
      </w:r>
      <w:r w:rsidR="00692C3B" w:rsidRPr="003C2438">
        <w:rPr>
          <w:rFonts w:cs="Arial"/>
          <w:szCs w:val="28"/>
        </w:rPr>
        <w:t>’</w:t>
      </w:r>
      <w:r w:rsidR="009167F1" w:rsidRPr="003C2438">
        <w:rPr>
          <w:rFonts w:cs="Arial"/>
          <w:szCs w:val="28"/>
        </w:rPr>
        <w:t>une</w:t>
      </w:r>
      <w:r w:rsidR="00CD2931" w:rsidRPr="003C2438">
        <w:rPr>
          <w:rFonts w:cs="Arial"/>
          <w:szCs w:val="28"/>
        </w:rPr>
        <w:t xml:space="preserve"> </w:t>
      </w:r>
      <w:hyperlink r:id="rId11" w:history="1">
        <w:r w:rsidR="00CD2931" w:rsidRPr="003C2438">
          <w:rPr>
            <w:rStyle w:val="Lienhypertexte"/>
            <w:rFonts w:cs="Arial"/>
            <w:szCs w:val="28"/>
          </w:rPr>
          <w:t>Déclaration sur les élections européennes de 2019</w:t>
        </w:r>
      </w:hyperlink>
      <w:r w:rsidR="00B01E8B" w:rsidRPr="003C2438">
        <w:rPr>
          <w:rFonts w:cs="Arial"/>
          <w:szCs w:val="28"/>
        </w:rPr>
        <w:t xml:space="preserve">, </w:t>
      </w:r>
      <w:r w:rsidR="009167F1" w:rsidRPr="003C2438">
        <w:rPr>
          <w:rFonts w:cs="Arial"/>
          <w:szCs w:val="28"/>
        </w:rPr>
        <w:t>parmi une liste de 10 questions clés pour la nouvelle période législative</w:t>
      </w:r>
      <w:r w:rsidR="00B01E8B" w:rsidRPr="003C2438">
        <w:rPr>
          <w:rFonts w:cs="Arial"/>
          <w:szCs w:val="28"/>
        </w:rPr>
        <w:t xml:space="preserve">. </w:t>
      </w:r>
      <w:r w:rsidR="00023989" w:rsidRPr="003C2438">
        <w:rPr>
          <w:rFonts w:cs="Arial"/>
          <w:szCs w:val="28"/>
        </w:rPr>
        <w:t xml:space="preserve">Cela nous a naturellement </w:t>
      </w:r>
      <w:r w:rsidR="00023989" w:rsidRPr="00186968">
        <w:rPr>
          <w:rFonts w:cs="Arial"/>
          <w:szCs w:val="28"/>
        </w:rPr>
        <w:t xml:space="preserve">amenés à formuler des recommandations concrètes dans un </w:t>
      </w:r>
      <w:hyperlink r:id="rId12" w:history="1">
        <w:r w:rsidR="00023989" w:rsidRPr="00186968">
          <w:rPr>
            <w:rStyle w:val="Lienhypertexte"/>
            <w:rFonts w:cs="Arial"/>
            <w:szCs w:val="28"/>
          </w:rPr>
          <w:t>premier document de principe</w:t>
        </w:r>
      </w:hyperlink>
      <w:r w:rsidR="00B01E8B" w:rsidRPr="00186968">
        <w:rPr>
          <w:rFonts w:cs="Arial"/>
          <w:szCs w:val="28"/>
        </w:rPr>
        <w:t xml:space="preserve"> </w:t>
      </w:r>
      <w:r w:rsidR="005C48B5" w:rsidRPr="00186968">
        <w:rPr>
          <w:rFonts w:cs="Arial"/>
          <w:szCs w:val="28"/>
        </w:rPr>
        <w:t>sur</w:t>
      </w:r>
      <w:r w:rsidR="005C48B5" w:rsidRPr="003C2438">
        <w:rPr>
          <w:rFonts w:cs="Arial"/>
          <w:szCs w:val="28"/>
        </w:rPr>
        <w:t xml:space="preserve"> le </w:t>
      </w:r>
      <w:r w:rsidR="00EF01F2" w:rsidRPr="003C2438">
        <w:rPr>
          <w:rFonts w:cs="Arial"/>
          <w:szCs w:val="28"/>
        </w:rPr>
        <w:t xml:space="preserve">fonds </w:t>
      </w:r>
      <w:r w:rsidR="005C48B5" w:rsidRPr="003C2438">
        <w:rPr>
          <w:rFonts w:cs="Arial"/>
          <w:szCs w:val="28"/>
        </w:rPr>
        <w:t>MEDIA de l</w:t>
      </w:r>
      <w:r w:rsidR="00692C3B" w:rsidRPr="003C2438">
        <w:rPr>
          <w:rFonts w:cs="Arial"/>
          <w:szCs w:val="28"/>
        </w:rPr>
        <w:t>’</w:t>
      </w:r>
      <w:r w:rsidR="005C48B5" w:rsidRPr="003C2438">
        <w:rPr>
          <w:rFonts w:cs="Arial"/>
          <w:szCs w:val="28"/>
        </w:rPr>
        <w:t xml:space="preserve">industrie cinématographique, publié dans le contexte des discussions européennes sur la proposition de règlement relatif au programme « Europe créative » pour </w:t>
      </w:r>
      <w:r w:rsidR="00D53957" w:rsidRPr="003C2438">
        <w:rPr>
          <w:rFonts w:cs="Arial"/>
          <w:szCs w:val="28"/>
        </w:rPr>
        <w:t xml:space="preserve">la période </w:t>
      </w:r>
      <w:r w:rsidR="005C48B5" w:rsidRPr="003C2438">
        <w:rPr>
          <w:rFonts w:cs="Arial"/>
          <w:szCs w:val="28"/>
        </w:rPr>
        <w:t>2021-2027</w:t>
      </w:r>
      <w:r w:rsidR="00B01E8B" w:rsidRPr="003C2438">
        <w:rPr>
          <w:rFonts w:cs="Arial"/>
          <w:szCs w:val="28"/>
        </w:rPr>
        <w:t xml:space="preserve">. </w:t>
      </w:r>
    </w:p>
    <w:p w:rsidR="00B01E8B" w:rsidRPr="003C2438" w:rsidRDefault="00232E3B" w:rsidP="00B01E8B">
      <w:pPr>
        <w:rPr>
          <w:rFonts w:cs="Arial"/>
          <w:szCs w:val="28"/>
        </w:rPr>
      </w:pPr>
      <w:r w:rsidRPr="003C2438">
        <w:rPr>
          <w:rFonts w:cs="Arial"/>
          <w:szCs w:val="28"/>
        </w:rPr>
        <w:t xml:space="preserve">Les mois à venir seront déterminants pour </w:t>
      </w:r>
      <w:r w:rsidR="00D063AF" w:rsidRPr="003C2438">
        <w:rPr>
          <w:rFonts w:cs="Arial"/>
          <w:szCs w:val="28"/>
        </w:rPr>
        <w:t>avancer</w:t>
      </w:r>
      <w:r w:rsidRPr="003C2438">
        <w:rPr>
          <w:rFonts w:cs="Arial"/>
          <w:szCs w:val="28"/>
        </w:rPr>
        <w:t xml:space="preserve">, car les négociations budgétaires, </w:t>
      </w:r>
      <w:r w:rsidR="00D063AF" w:rsidRPr="003C2438">
        <w:rPr>
          <w:rFonts w:cs="Arial"/>
          <w:szCs w:val="28"/>
        </w:rPr>
        <w:t>y compris</w:t>
      </w:r>
      <w:r w:rsidRPr="003C2438">
        <w:rPr>
          <w:rFonts w:cs="Arial"/>
          <w:szCs w:val="28"/>
        </w:rPr>
        <w:t xml:space="preserve"> </w:t>
      </w:r>
      <w:r w:rsidR="00A34051" w:rsidRPr="003C2438">
        <w:rPr>
          <w:rFonts w:cs="Arial"/>
          <w:szCs w:val="28"/>
        </w:rPr>
        <w:t>celles</w:t>
      </w:r>
      <w:r w:rsidRPr="003C2438">
        <w:rPr>
          <w:rFonts w:cs="Arial"/>
          <w:szCs w:val="28"/>
        </w:rPr>
        <w:t xml:space="preserve"> </w:t>
      </w:r>
      <w:r w:rsidR="00A34051" w:rsidRPr="003C2438">
        <w:rPr>
          <w:rFonts w:cs="Arial"/>
          <w:szCs w:val="28"/>
        </w:rPr>
        <w:t>qui concernent le programme « </w:t>
      </w:r>
      <w:r w:rsidRPr="003C2438">
        <w:rPr>
          <w:rFonts w:cs="Arial"/>
          <w:szCs w:val="28"/>
        </w:rPr>
        <w:t>Europe créative</w:t>
      </w:r>
      <w:r w:rsidR="00A34051" w:rsidRPr="003C2438">
        <w:rPr>
          <w:rFonts w:cs="Arial"/>
          <w:szCs w:val="28"/>
        </w:rPr>
        <w:t> »</w:t>
      </w:r>
      <w:r w:rsidRPr="003C2438">
        <w:rPr>
          <w:rFonts w:cs="Arial"/>
          <w:szCs w:val="28"/>
        </w:rPr>
        <w:t>, devraient se conclure rapidement</w:t>
      </w:r>
      <w:r w:rsidR="00B01E8B" w:rsidRPr="003C2438">
        <w:rPr>
          <w:rFonts w:cs="Arial"/>
          <w:szCs w:val="28"/>
        </w:rPr>
        <w:t>.</w:t>
      </w:r>
    </w:p>
    <w:p w:rsidR="00ED001C" w:rsidRPr="003C2438" w:rsidRDefault="00D063AF" w:rsidP="006173D4">
      <w:pPr>
        <w:pStyle w:val="Titre2"/>
        <w:rPr>
          <w:lang w:val="fr-FR"/>
        </w:rPr>
      </w:pPr>
      <w:r w:rsidRPr="003C2438">
        <w:rPr>
          <w:lang w:val="fr-FR"/>
        </w:rPr>
        <w:lastRenderedPageBreak/>
        <w:t>Rendre les films accessibles : une nécessité.</w:t>
      </w:r>
    </w:p>
    <w:p w:rsidR="00F53C17" w:rsidRPr="00186968" w:rsidRDefault="004A5FA9" w:rsidP="006173D4">
      <w:pPr>
        <w:keepNext/>
        <w:keepLines/>
      </w:pPr>
      <w:r w:rsidRPr="003C2438">
        <w:t>Par</w:t>
      </w:r>
      <w:r w:rsidR="00F53C17" w:rsidRPr="003C2438">
        <w:t xml:space="preserve"> </w:t>
      </w:r>
      <w:r w:rsidR="00F53C17" w:rsidRPr="003C2438">
        <w:rPr>
          <w:b/>
        </w:rPr>
        <w:t>Merve Sezgin</w:t>
      </w:r>
      <w:r w:rsidR="00F53C17" w:rsidRPr="003C2438">
        <w:t xml:space="preserve">, </w:t>
      </w:r>
      <w:r w:rsidR="004C15A7" w:rsidRPr="003C2438">
        <w:t xml:space="preserve">Responsable des relations internationales, </w:t>
      </w:r>
      <w:r w:rsidR="004C15A7" w:rsidRPr="00186968">
        <w:t xml:space="preserve">Fédération allemande </w:t>
      </w:r>
      <w:r w:rsidR="003261F5" w:rsidRPr="00186968">
        <w:t>des personnes aveugles et déficientes visuelles</w:t>
      </w:r>
    </w:p>
    <w:p w:rsidR="00F53C17" w:rsidRPr="00186968" w:rsidRDefault="00BF7271" w:rsidP="006173D4">
      <w:pPr>
        <w:pStyle w:val="Titre3"/>
        <w:keepNext/>
        <w:keepLines/>
        <w:rPr>
          <w:lang w:val="fr-FR"/>
        </w:rPr>
      </w:pPr>
      <w:bookmarkStart w:id="1" w:name="_wdlnlpd7zkk1" w:colFirst="0" w:colLast="0"/>
      <w:bookmarkEnd w:id="1"/>
      <w:r w:rsidRPr="00186968">
        <w:rPr>
          <w:lang w:val="fr-FR"/>
        </w:rPr>
        <w:t>État des lieux</w:t>
      </w:r>
      <w:r w:rsidR="00A609B4" w:rsidRPr="00186968">
        <w:rPr>
          <w:lang w:val="fr-FR"/>
        </w:rPr>
        <w:t xml:space="preserve"> </w:t>
      </w:r>
      <w:r w:rsidRPr="00186968">
        <w:rPr>
          <w:lang w:val="fr-FR"/>
        </w:rPr>
        <w:t>en Allemagne</w:t>
      </w:r>
    </w:p>
    <w:p w:rsidR="00F53C17" w:rsidRPr="003C2438" w:rsidRDefault="00DF0421" w:rsidP="006173D4">
      <w:pPr>
        <w:keepNext/>
        <w:keepLines/>
      </w:pPr>
      <w:r w:rsidRPr="00186968">
        <w:t>L</w:t>
      </w:r>
      <w:r w:rsidR="00692C3B" w:rsidRPr="00186968">
        <w:t>’</w:t>
      </w:r>
      <w:r w:rsidRPr="00186968">
        <w:t>idée de cette campagne de l</w:t>
      </w:r>
      <w:r w:rsidR="00692C3B" w:rsidRPr="00186968">
        <w:t>’</w:t>
      </w:r>
      <w:r w:rsidRPr="00186968">
        <w:t>UEA a été développée à partir de l</w:t>
      </w:r>
      <w:r w:rsidR="00692C3B" w:rsidRPr="00186968">
        <w:t>’</w:t>
      </w:r>
      <w:r w:rsidRPr="00186968">
        <w:t>expérience allemande. L</w:t>
      </w:r>
      <w:r w:rsidR="00692C3B" w:rsidRPr="00186968">
        <w:t>’</w:t>
      </w:r>
      <w:r w:rsidRPr="00186968">
        <w:t xml:space="preserve">Office fédéral allemand du film </w:t>
      </w:r>
      <w:r w:rsidR="00E35111" w:rsidRPr="00186968">
        <w:t>applique</w:t>
      </w:r>
      <w:r w:rsidRPr="00186968">
        <w:t xml:space="preserve"> la</w:t>
      </w:r>
      <w:r w:rsidRPr="003C2438">
        <w:t xml:space="preserve"> loi sur le financement des films. </w:t>
      </w:r>
      <w:r w:rsidR="007C6148" w:rsidRPr="003C2438">
        <w:t>Depuis 2013, u</w:t>
      </w:r>
      <w:r w:rsidRPr="003C2438">
        <w:t>ne refonte de la loi impos</w:t>
      </w:r>
      <w:r w:rsidR="007C6148" w:rsidRPr="003C2438">
        <w:t xml:space="preserve">e à </w:t>
      </w:r>
      <w:r w:rsidRPr="003C2438">
        <w:t>l</w:t>
      </w:r>
      <w:r w:rsidR="00692C3B" w:rsidRPr="003C2438">
        <w:t>’</w:t>
      </w:r>
      <w:r w:rsidRPr="003C2438">
        <w:t xml:space="preserve">Office du film </w:t>
      </w:r>
      <w:r w:rsidR="007C6148" w:rsidRPr="003C2438">
        <w:t>de</w:t>
      </w:r>
      <w:r w:rsidRPr="003C2438">
        <w:t xml:space="preserve"> financer </w:t>
      </w:r>
      <w:r w:rsidR="007C6148" w:rsidRPr="003C2438">
        <w:t xml:space="preserve">uniquement </w:t>
      </w:r>
      <w:r w:rsidRPr="003C2438">
        <w:t xml:space="preserve">des films accessibles. Cela a deux conséquences immédiates : </w:t>
      </w:r>
      <w:r w:rsidR="00CD73FF" w:rsidRPr="003C2438">
        <w:t>d</w:t>
      </w:r>
      <w:r w:rsidR="00692C3B" w:rsidRPr="003C2438">
        <w:t>’</w:t>
      </w:r>
      <w:r w:rsidR="00CD73FF" w:rsidRPr="003C2438">
        <w:t xml:space="preserve">une part, </w:t>
      </w:r>
      <w:r w:rsidRPr="003C2438">
        <w:t xml:space="preserve">les projets de production de films ne sont éligibles au financement que si leur description détaillée </w:t>
      </w:r>
      <w:r w:rsidR="00700641" w:rsidRPr="003C2438">
        <w:t>inclut un budget d</w:t>
      </w:r>
      <w:r w:rsidR="00692C3B" w:rsidRPr="003C2438">
        <w:t>’</w:t>
      </w:r>
      <w:r w:rsidR="00CD73FF" w:rsidRPr="003C2438">
        <w:t>audio</w:t>
      </w:r>
      <w:r w:rsidRPr="003C2438">
        <w:t>description</w:t>
      </w:r>
      <w:r w:rsidR="00CD73FF" w:rsidRPr="003C2438">
        <w:t> ; d</w:t>
      </w:r>
      <w:r w:rsidR="00692C3B" w:rsidRPr="003C2438">
        <w:t>’</w:t>
      </w:r>
      <w:r w:rsidR="00CD73FF" w:rsidRPr="003C2438">
        <w:t xml:space="preserve">autre part, </w:t>
      </w:r>
      <w:r w:rsidRPr="003C2438">
        <w:t xml:space="preserve">les projets de distribution de films ne sont éligibles au financement que si le film distribué </w:t>
      </w:r>
      <w:r w:rsidR="00700641" w:rsidRPr="003C2438">
        <w:t xml:space="preserve">intègre </w:t>
      </w:r>
      <w:r w:rsidRPr="003C2438">
        <w:t xml:space="preserve">une </w:t>
      </w:r>
      <w:r w:rsidR="004228BE" w:rsidRPr="003C2438">
        <w:t>audio</w:t>
      </w:r>
      <w:r w:rsidRPr="003C2438">
        <w:t xml:space="preserve">description. </w:t>
      </w:r>
      <w:r w:rsidR="002E36C9" w:rsidRPr="00186968">
        <w:t>L</w:t>
      </w:r>
      <w:r w:rsidR="00692C3B" w:rsidRPr="00186968">
        <w:t>’</w:t>
      </w:r>
      <w:r w:rsidR="002E36C9" w:rsidRPr="00186968">
        <w:t>objectif</w:t>
      </w:r>
      <w:r w:rsidR="00700641" w:rsidRPr="00186968">
        <w:t>,</w:t>
      </w:r>
      <w:r w:rsidR="00700641" w:rsidRPr="003C2438">
        <w:t xml:space="preserve"> c</w:t>
      </w:r>
      <w:r w:rsidR="00692C3B" w:rsidRPr="003C2438">
        <w:t>’</w:t>
      </w:r>
      <w:r w:rsidRPr="003C2438">
        <w:t xml:space="preserve">est </w:t>
      </w:r>
      <w:r w:rsidR="00700641" w:rsidRPr="003C2438">
        <w:t>de faire en sorte que</w:t>
      </w:r>
      <w:r w:rsidRPr="003C2438">
        <w:t xml:space="preserve"> </w:t>
      </w:r>
      <w:r w:rsidR="00AE3EAE" w:rsidRPr="003C2438">
        <w:t>l</w:t>
      </w:r>
      <w:r w:rsidR="00692C3B" w:rsidRPr="003C2438">
        <w:t>’</w:t>
      </w:r>
      <w:r w:rsidR="00AE3EAE" w:rsidRPr="003C2438">
        <w:t xml:space="preserve">exemple </w:t>
      </w:r>
      <w:r w:rsidRPr="003C2438">
        <w:t xml:space="preserve">allemand </w:t>
      </w:r>
      <w:r w:rsidR="00AE3EAE" w:rsidRPr="003C2438">
        <w:t>puisse</w:t>
      </w:r>
      <w:r w:rsidRPr="003C2438">
        <w:t xml:space="preserve"> servir de modèle de meilleure pratique pour </w:t>
      </w:r>
      <w:r w:rsidR="00700641" w:rsidRPr="003C2438">
        <w:t>« </w:t>
      </w:r>
      <w:r w:rsidRPr="003C2438">
        <w:t>Europe créative</w:t>
      </w:r>
      <w:r w:rsidR="00700641" w:rsidRPr="003C2438">
        <w:t> »</w:t>
      </w:r>
      <w:r w:rsidRPr="003C2438">
        <w:t xml:space="preserve"> dans l</w:t>
      </w:r>
      <w:r w:rsidR="00692C3B" w:rsidRPr="003C2438">
        <w:t>’</w:t>
      </w:r>
      <w:r w:rsidRPr="003C2438">
        <w:t>UE afin d</w:t>
      </w:r>
      <w:r w:rsidR="00692C3B" w:rsidRPr="003C2438">
        <w:t>’</w:t>
      </w:r>
      <w:r w:rsidRPr="003C2438">
        <w:t>augmenter le niveau d</w:t>
      </w:r>
      <w:r w:rsidR="00692C3B" w:rsidRPr="003C2438">
        <w:t>’</w:t>
      </w:r>
      <w:r w:rsidRPr="003C2438">
        <w:t>accessibilité dans le secteur culturel.</w:t>
      </w:r>
      <w:r w:rsidR="00F53C17" w:rsidRPr="003C2438">
        <w:t xml:space="preserve"> </w:t>
      </w:r>
    </w:p>
    <w:p w:rsidR="00F53C17" w:rsidRPr="003C2438" w:rsidRDefault="0014146C" w:rsidP="00F53C17">
      <w:pPr>
        <w:pStyle w:val="Titre3"/>
        <w:rPr>
          <w:lang w:val="fr-FR"/>
        </w:rPr>
      </w:pPr>
      <w:bookmarkStart w:id="2" w:name="_4p6lo739v8dj" w:colFirst="0" w:colLast="0"/>
      <w:bookmarkEnd w:id="2"/>
      <w:r w:rsidRPr="003C2438">
        <w:rPr>
          <w:lang w:val="fr-FR"/>
        </w:rPr>
        <w:t>Règles actuelles de MEDIA</w:t>
      </w:r>
      <w:r w:rsidR="00F53C17" w:rsidRPr="003C2438">
        <w:rPr>
          <w:lang w:val="fr-FR"/>
        </w:rPr>
        <w:t xml:space="preserve"> </w:t>
      </w:r>
    </w:p>
    <w:p w:rsidR="00F53C17" w:rsidRPr="00186968" w:rsidRDefault="009027AE" w:rsidP="00F33E07">
      <w:r w:rsidRPr="003C2438">
        <w:t>Le sous-programme MEDIA d</w:t>
      </w:r>
      <w:r w:rsidR="00692C3B" w:rsidRPr="003C2438">
        <w:t>’</w:t>
      </w:r>
      <w:r w:rsidRPr="003C2438">
        <w:t>Europe</w:t>
      </w:r>
      <w:r w:rsidR="00F33E07" w:rsidRPr="003C2438">
        <w:t xml:space="preserve"> </w:t>
      </w:r>
      <w:r w:rsidRPr="003C2438">
        <w:t>créa</w:t>
      </w:r>
      <w:r w:rsidR="00F33E07" w:rsidRPr="003C2438">
        <w:t>tive soutient financièrement les industries cinématographiques et audiovisuelles de l</w:t>
      </w:r>
      <w:r w:rsidR="00692C3B" w:rsidRPr="003C2438">
        <w:t>’</w:t>
      </w:r>
      <w:r w:rsidR="00F33E07" w:rsidRPr="003C2438">
        <w:t xml:space="preserve">UE dans le développement, la distribution et la promotion de leurs œuvres. Il </w:t>
      </w:r>
      <w:r w:rsidR="007E6435" w:rsidRPr="003C2438">
        <w:t>contribue</w:t>
      </w:r>
      <w:r w:rsidR="00F33E07" w:rsidRPr="003C2438">
        <w:t xml:space="preserve"> à lancer des projets </w:t>
      </w:r>
      <w:r w:rsidR="007E6435" w:rsidRPr="003C2438">
        <w:t>d</w:t>
      </w:r>
      <w:r w:rsidR="00692C3B" w:rsidRPr="003C2438">
        <w:t>’</w:t>
      </w:r>
      <w:r w:rsidR="007E6435" w:rsidRPr="003C2438">
        <w:t>envergure</w:t>
      </w:r>
      <w:r w:rsidR="00F33E07" w:rsidRPr="003C2438">
        <w:t xml:space="preserve"> européenne et à </w:t>
      </w:r>
      <w:r w:rsidR="007E6435" w:rsidRPr="003C2438">
        <w:t>atteindre</w:t>
      </w:r>
      <w:r w:rsidR="00F33E07" w:rsidRPr="003C2438">
        <w:t xml:space="preserve"> de nouveaux publics. </w:t>
      </w:r>
      <w:r w:rsidR="000876B8" w:rsidRPr="003C2438">
        <w:t>À l</w:t>
      </w:r>
      <w:r w:rsidR="00692C3B" w:rsidRPr="003C2438">
        <w:t>’</w:t>
      </w:r>
      <w:r w:rsidR="000876B8" w:rsidRPr="003C2438">
        <w:t>heure actuelle</w:t>
      </w:r>
      <w:r w:rsidR="00F33E07" w:rsidRPr="003C2438">
        <w:t xml:space="preserve">, le cadre réglementaire de MEDIA </w:t>
      </w:r>
      <w:r w:rsidR="00AA65C1" w:rsidRPr="003C2438">
        <w:t>se contente</w:t>
      </w:r>
      <w:r w:rsidR="00F33E07" w:rsidRPr="003C2438">
        <w:t xml:space="preserve"> simplement </w:t>
      </w:r>
      <w:r w:rsidR="00AA65C1" w:rsidRPr="003C2438">
        <w:t>de soutenir</w:t>
      </w:r>
      <w:r w:rsidR="00F33E07" w:rsidRPr="003C2438">
        <w:t xml:space="preserve"> </w:t>
      </w:r>
      <w:r w:rsidR="00262E3C" w:rsidRPr="003C2438">
        <w:t>l</w:t>
      </w:r>
      <w:r w:rsidR="00692C3B" w:rsidRPr="003C2438">
        <w:t>’</w:t>
      </w:r>
      <w:r w:rsidR="00262E3C" w:rsidRPr="003C2438">
        <w:t>audio</w:t>
      </w:r>
      <w:r w:rsidR="00F33E07" w:rsidRPr="003C2438">
        <w:t xml:space="preserve">description </w:t>
      </w:r>
      <w:r w:rsidR="00262E3C" w:rsidRPr="003C2438">
        <w:t>d</w:t>
      </w:r>
      <w:r w:rsidR="00F33E07" w:rsidRPr="003C2438">
        <w:t xml:space="preserve">es œuvres audiovisuelles. Il est décevant de constater que la proposition de nouveau règlement de la Commission européenne sur le programme </w:t>
      </w:r>
      <w:r w:rsidR="00312982" w:rsidRPr="003C2438">
        <w:t>« Europe créative »</w:t>
      </w:r>
      <w:r w:rsidR="00F33E07" w:rsidRPr="003C2438">
        <w:t xml:space="preserve"> pour la périod</w:t>
      </w:r>
      <w:r w:rsidR="00F33E07" w:rsidRPr="00186968">
        <w:t>e 2021-2027 contient des termes encore plus faibles</w:t>
      </w:r>
      <w:r w:rsidR="00F53C17" w:rsidRPr="00186968">
        <w:t xml:space="preserve">. </w:t>
      </w:r>
    </w:p>
    <w:p w:rsidR="00F53C17" w:rsidRPr="003C2438" w:rsidRDefault="00B679F3" w:rsidP="00F53C17">
      <w:r w:rsidRPr="00186968">
        <w:t>L</w:t>
      </w:r>
      <w:r w:rsidR="00692C3B" w:rsidRPr="00186968">
        <w:t>’</w:t>
      </w:r>
      <w:r w:rsidRPr="00186968">
        <w:t xml:space="preserve">article 7 de la directive européenne révisée sur les services de médias audiovisuels </w:t>
      </w:r>
      <w:r w:rsidR="00FF5F9E" w:rsidRPr="00186968">
        <w:t>demande</w:t>
      </w:r>
      <w:r w:rsidRPr="00186968">
        <w:t xml:space="preserve"> également</w:t>
      </w:r>
      <w:r w:rsidRPr="003C2438">
        <w:t xml:space="preserve"> </w:t>
      </w:r>
      <w:r w:rsidR="00FF5F9E" w:rsidRPr="003C2438">
        <w:t>aux</w:t>
      </w:r>
      <w:r w:rsidRPr="003C2438">
        <w:t xml:space="preserve"> fournisseurs de services de médias en Europe </w:t>
      </w:r>
      <w:r w:rsidR="00FF5F9E" w:rsidRPr="003C2438">
        <w:t>de</w:t>
      </w:r>
      <w:r w:rsidRPr="003C2438">
        <w:t xml:space="preserve"> rend</w:t>
      </w:r>
      <w:r w:rsidR="00FF5F9E" w:rsidRPr="003C2438">
        <w:t>re</w:t>
      </w:r>
      <w:r w:rsidRPr="003C2438">
        <w:t xml:space="preserve"> leurs services plus accessibles aux personnes handicapées</w:t>
      </w:r>
      <w:r w:rsidR="00FF5F9E" w:rsidRPr="003C2438">
        <w:t xml:space="preserve"> de manière continue et progressive</w:t>
      </w:r>
      <w:r w:rsidRPr="003C2438">
        <w:t xml:space="preserve">, y compris </w:t>
      </w:r>
      <w:r w:rsidR="00FF5F9E" w:rsidRPr="003C2438">
        <w:t xml:space="preserve">via </w:t>
      </w:r>
      <w:r w:rsidRPr="003C2438">
        <w:t>l</w:t>
      </w:r>
      <w:r w:rsidR="00692C3B" w:rsidRPr="003C2438">
        <w:t>’</w:t>
      </w:r>
      <w:r w:rsidRPr="003C2438">
        <w:t xml:space="preserve">audiodescription et </w:t>
      </w:r>
      <w:r w:rsidR="00FF5F9E" w:rsidRPr="003C2438">
        <w:t>le</w:t>
      </w:r>
      <w:r w:rsidRPr="003C2438">
        <w:t xml:space="preserve"> sous-titrage audio. Par conséquent, l</w:t>
      </w:r>
      <w:r w:rsidR="00692C3B" w:rsidRPr="003C2438">
        <w:t>’</w:t>
      </w:r>
      <w:r w:rsidRPr="003C2438">
        <w:t xml:space="preserve">UE </w:t>
      </w:r>
      <w:r w:rsidR="00390861" w:rsidRPr="003C2438">
        <w:t>doit</w:t>
      </w:r>
      <w:r w:rsidRPr="003C2438">
        <w:t xml:space="preserve"> soutenir la mise en œuvre de la directive sur les services de</w:t>
      </w:r>
      <w:r w:rsidR="0077523D" w:rsidRPr="003C2438">
        <w:t>s</w:t>
      </w:r>
      <w:r w:rsidRPr="003C2438">
        <w:t xml:space="preserve"> médias </w:t>
      </w:r>
      <w:r w:rsidRPr="00186968">
        <w:t>audiovisuels par le biais du programme</w:t>
      </w:r>
      <w:r w:rsidRPr="003C2438">
        <w:t xml:space="preserve"> </w:t>
      </w:r>
      <w:r w:rsidR="004565D7">
        <w:t>« </w:t>
      </w:r>
      <w:r w:rsidR="00390861" w:rsidRPr="003C2438">
        <w:t>Europe créative</w:t>
      </w:r>
      <w:r w:rsidR="004565D7">
        <w:t> »</w:t>
      </w:r>
      <w:r w:rsidRPr="003C2438">
        <w:t>.</w:t>
      </w:r>
    </w:p>
    <w:p w:rsidR="00F53C17" w:rsidRPr="003C2438" w:rsidRDefault="006A0345" w:rsidP="00F53C17">
      <w:pPr>
        <w:pStyle w:val="Titre3"/>
        <w:rPr>
          <w:lang w:val="fr-FR"/>
        </w:rPr>
      </w:pPr>
      <w:bookmarkStart w:id="3" w:name="_uetu4hlo4t2j" w:colFirst="0" w:colLast="0"/>
      <w:bookmarkEnd w:id="3"/>
      <w:r w:rsidRPr="003C2438">
        <w:rPr>
          <w:lang w:val="fr-FR"/>
        </w:rPr>
        <w:t xml:space="preserve">Notre nouvelle campagne </w:t>
      </w:r>
      <w:r w:rsidRPr="00186968">
        <w:rPr>
          <w:lang w:val="fr-FR"/>
        </w:rPr>
        <w:t>: égalité d</w:t>
      </w:r>
      <w:r w:rsidR="00692C3B" w:rsidRPr="00186968">
        <w:rPr>
          <w:lang w:val="fr-FR"/>
        </w:rPr>
        <w:t>’</w:t>
      </w:r>
      <w:r w:rsidRPr="00186968">
        <w:rPr>
          <w:lang w:val="fr-FR"/>
        </w:rPr>
        <w:t>accès à la culture pour les personnes déficientes visuelles dans l</w:t>
      </w:r>
      <w:r w:rsidR="00692C3B" w:rsidRPr="00186968">
        <w:rPr>
          <w:lang w:val="fr-FR"/>
        </w:rPr>
        <w:t>’</w:t>
      </w:r>
      <w:r w:rsidRPr="00186968">
        <w:rPr>
          <w:lang w:val="fr-FR"/>
        </w:rPr>
        <w:t>UE</w:t>
      </w:r>
      <w:r w:rsidR="00F53C17" w:rsidRPr="003C2438">
        <w:rPr>
          <w:lang w:val="fr-FR"/>
        </w:rPr>
        <w:t xml:space="preserve"> </w:t>
      </w:r>
    </w:p>
    <w:p w:rsidR="00F53C17" w:rsidRPr="003C2438" w:rsidRDefault="004B0FEE" w:rsidP="004B0FEE">
      <w:r w:rsidRPr="003C2438">
        <w:lastRenderedPageBreak/>
        <w:t xml:space="preserve">Les personnes </w:t>
      </w:r>
      <w:r w:rsidR="00FA72D5" w:rsidRPr="003C2438">
        <w:t>déficientes visuelles</w:t>
      </w:r>
      <w:r w:rsidRPr="003C2438">
        <w:t xml:space="preserve"> ont besoin </w:t>
      </w:r>
      <w:r w:rsidR="001028DC" w:rsidRPr="003C2438">
        <w:t>d</w:t>
      </w:r>
      <w:r w:rsidR="00692C3B" w:rsidRPr="003C2438">
        <w:t>’</w:t>
      </w:r>
      <w:r w:rsidR="001028DC" w:rsidRPr="003C2438">
        <w:t>audio</w:t>
      </w:r>
      <w:r w:rsidRPr="003C2438">
        <w:t>description et d</w:t>
      </w:r>
      <w:r w:rsidR="001028DC" w:rsidRPr="003C2438">
        <w:t>e s</w:t>
      </w:r>
      <w:r w:rsidRPr="003C2438">
        <w:t xml:space="preserve">ous-titrage audio pour </w:t>
      </w:r>
      <w:r w:rsidR="004565D7">
        <w:t xml:space="preserve">pouvoir </w:t>
      </w:r>
      <w:r w:rsidR="001028DC" w:rsidRPr="003C2438">
        <w:t>accéder aux films de façon égalitaire</w:t>
      </w:r>
      <w:r w:rsidRPr="003C2438">
        <w:t xml:space="preserve">. </w:t>
      </w:r>
      <w:r w:rsidR="009C0FD9" w:rsidRPr="003C2438">
        <w:t xml:space="preserve">Grâce à des </w:t>
      </w:r>
      <w:r w:rsidRPr="003C2438">
        <w:t xml:space="preserve">règles innovantes </w:t>
      </w:r>
      <w:r w:rsidR="009C0FD9" w:rsidRPr="003C2438">
        <w:t xml:space="preserve">instaurées </w:t>
      </w:r>
      <w:r w:rsidRPr="003C2438">
        <w:t>dans plusieurs États membres</w:t>
      </w:r>
      <w:r w:rsidR="009C0FD9" w:rsidRPr="003C2438">
        <w:t xml:space="preserve">, </w:t>
      </w:r>
      <w:r w:rsidRPr="003C2438">
        <w:t>le pourcentage de contenu</w:t>
      </w:r>
      <w:r w:rsidR="00AC763F">
        <w:t>s</w:t>
      </w:r>
      <w:r w:rsidRPr="003C2438">
        <w:t xml:space="preserve"> culturel</w:t>
      </w:r>
      <w:r w:rsidR="00AC763F">
        <w:t>s</w:t>
      </w:r>
      <w:r w:rsidRPr="003C2438">
        <w:t xml:space="preserve"> accessible</w:t>
      </w:r>
      <w:r w:rsidR="00AC763F">
        <w:t>s,</w:t>
      </w:r>
      <w:r w:rsidRPr="003C2438">
        <w:t xml:space="preserve"> disponible</w:t>
      </w:r>
      <w:r w:rsidR="00AC763F">
        <w:t>s</w:t>
      </w:r>
      <w:r w:rsidRPr="003C2438">
        <w:t xml:space="preserve"> avec </w:t>
      </w:r>
      <w:r w:rsidR="001028DC" w:rsidRPr="003C2438">
        <w:t>audiodescription</w:t>
      </w:r>
      <w:r w:rsidR="004565D7">
        <w:t>,</w:t>
      </w:r>
      <w:r w:rsidR="009C0FD9" w:rsidRPr="003C2438">
        <w:t xml:space="preserve"> a augmenté</w:t>
      </w:r>
      <w:r w:rsidRPr="003C2438">
        <w:t>. L</w:t>
      </w:r>
      <w:r w:rsidR="00692C3B" w:rsidRPr="003C2438">
        <w:t>’</w:t>
      </w:r>
      <w:r w:rsidRPr="003C2438">
        <w:t xml:space="preserve">UE peut tirer des enseignements de ces expériences, rendre les films plus accessibles et créer un espace culturel inclusif en Europe. Pour atteindre cet objectif, nous avons élaboré notre </w:t>
      </w:r>
      <w:r w:rsidRPr="00186968">
        <w:t xml:space="preserve">document de </w:t>
      </w:r>
      <w:r w:rsidR="009C0FD9" w:rsidRPr="00186968">
        <w:t>principe</w:t>
      </w:r>
      <w:r w:rsidRPr="003C2438">
        <w:t xml:space="preserve">, </w:t>
      </w:r>
      <w:r w:rsidR="00061E36" w:rsidRPr="00186968">
        <w:t>selon lequel</w:t>
      </w:r>
      <w:r w:rsidR="00061E36" w:rsidRPr="003C2438">
        <w:t xml:space="preserve"> l</w:t>
      </w:r>
      <w:r w:rsidR="00692C3B" w:rsidRPr="003C2438">
        <w:t>’</w:t>
      </w:r>
      <w:r w:rsidR="00061E36" w:rsidRPr="003C2438">
        <w:t>a</w:t>
      </w:r>
      <w:r w:rsidRPr="003C2438">
        <w:t xml:space="preserve">ccessibilité </w:t>
      </w:r>
      <w:r w:rsidR="00061E36" w:rsidRPr="003C2438">
        <w:t xml:space="preserve">doit faire partie </w:t>
      </w:r>
      <w:r w:rsidR="00CC0FC6" w:rsidRPr="003C2438">
        <w:t xml:space="preserve">des </w:t>
      </w:r>
      <w:r w:rsidR="006857CC" w:rsidRPr="003C2438">
        <w:t>critères</w:t>
      </w:r>
      <w:r w:rsidRPr="003C2438">
        <w:t xml:space="preserve"> de sélection du programme. S</w:t>
      </w:r>
      <w:r w:rsidR="00AC763F">
        <w:t xml:space="preserve">’il </w:t>
      </w:r>
      <w:r w:rsidRPr="003C2438">
        <w:t xml:space="preserve">est mis en œuvre comme nous le suggérons, le programme MEDIA contribuera à </w:t>
      </w:r>
      <w:r w:rsidR="00B16228" w:rsidRPr="003C2438">
        <w:t>augmenter l</w:t>
      </w:r>
      <w:r w:rsidRPr="003C2438">
        <w:t>es mesures d</w:t>
      </w:r>
      <w:r w:rsidR="00692C3B" w:rsidRPr="003C2438">
        <w:t>’</w:t>
      </w:r>
      <w:r w:rsidRPr="003C2438">
        <w:t>accessibilité</w:t>
      </w:r>
      <w:r w:rsidR="00B16228" w:rsidRPr="003C2438">
        <w:t>, sans le moindre surcoût</w:t>
      </w:r>
      <w:r w:rsidR="00F53C17" w:rsidRPr="003C2438">
        <w:t xml:space="preserve">. </w:t>
      </w:r>
    </w:p>
    <w:p w:rsidR="00F53C17" w:rsidRPr="003C2438" w:rsidRDefault="00A609B4" w:rsidP="00F53C17">
      <w:pPr>
        <w:pStyle w:val="Titre3"/>
        <w:rPr>
          <w:lang w:val="fr-FR"/>
        </w:rPr>
      </w:pPr>
      <w:bookmarkStart w:id="4" w:name="_338b1y8ve0jc" w:colFirst="0" w:colLast="0"/>
      <w:bookmarkEnd w:id="4"/>
      <w:r>
        <w:rPr>
          <w:lang w:val="fr-FR"/>
        </w:rPr>
        <w:t xml:space="preserve">Nos </w:t>
      </w:r>
      <w:r w:rsidR="00B16228" w:rsidRPr="003C2438">
        <w:rPr>
          <w:lang w:val="fr-FR"/>
        </w:rPr>
        <w:t>demandes</w:t>
      </w:r>
      <w:r w:rsidR="00F53C17" w:rsidRPr="003C2438">
        <w:rPr>
          <w:lang w:val="fr-FR"/>
        </w:rPr>
        <w:t xml:space="preserve"> </w:t>
      </w:r>
    </w:p>
    <w:p w:rsidR="00F53C17" w:rsidRPr="003C2438" w:rsidRDefault="006570E0" w:rsidP="006173D4">
      <w:r w:rsidRPr="003C2438">
        <w:t xml:space="preserve">Pour la prochaine période 2021-2027, nous demandons que </w:t>
      </w:r>
      <w:r w:rsidR="00BA0837" w:rsidRPr="003C2438">
        <w:t xml:space="preserve">le programme </w:t>
      </w:r>
      <w:r w:rsidRPr="003C2438">
        <w:t>MEDIA étende ses critères d</w:t>
      </w:r>
      <w:r w:rsidR="00692C3B" w:rsidRPr="003C2438">
        <w:t>’</w:t>
      </w:r>
      <w:r w:rsidRPr="003C2438">
        <w:t xml:space="preserve">éligibilité </w:t>
      </w:r>
      <w:r w:rsidR="00BA0837" w:rsidRPr="003C2438">
        <w:t>au</w:t>
      </w:r>
      <w:r w:rsidRPr="003C2438">
        <w:t xml:space="preserve"> financement </w:t>
      </w:r>
      <w:r w:rsidR="00BA0837" w:rsidRPr="003C2438">
        <w:t xml:space="preserve">de façon à inclure les </w:t>
      </w:r>
      <w:r w:rsidRPr="003C2438">
        <w:t>exigences</w:t>
      </w:r>
      <w:r w:rsidR="00BA0837" w:rsidRPr="003C2438">
        <w:t xml:space="preserve"> en matière</w:t>
      </w:r>
      <w:r w:rsidRPr="003C2438">
        <w:t xml:space="preserve"> d</w:t>
      </w:r>
      <w:r w:rsidR="00692C3B" w:rsidRPr="003C2438">
        <w:t>’</w:t>
      </w:r>
      <w:r w:rsidRPr="003C2438">
        <w:t>accessibilité : le programme Europe</w:t>
      </w:r>
      <w:r w:rsidR="00A871BF" w:rsidRPr="003C2438">
        <w:t xml:space="preserve"> créative</w:t>
      </w:r>
      <w:r w:rsidRPr="003C2438">
        <w:t xml:space="preserve"> pour 2021-2027 d</w:t>
      </w:r>
      <w:r w:rsidR="00A871BF" w:rsidRPr="003C2438">
        <w:t>oit à minima</w:t>
      </w:r>
      <w:r w:rsidRPr="003C2438">
        <w:t>,</w:t>
      </w:r>
      <w:r w:rsidR="00A871BF" w:rsidRPr="003C2438">
        <w:t xml:space="preserve"> comme le précédent</w:t>
      </w:r>
      <w:r w:rsidRPr="003C2438">
        <w:t>, inclure le soutien à l</w:t>
      </w:r>
      <w:r w:rsidR="00692C3B" w:rsidRPr="003C2438">
        <w:t>’</w:t>
      </w:r>
      <w:r w:rsidRPr="003C2438">
        <w:t xml:space="preserve">audiodescription des œuvres audiovisuelles parmi les mesures de soutien </w:t>
      </w:r>
      <w:r w:rsidRPr="00186968">
        <w:t xml:space="preserve">du </w:t>
      </w:r>
      <w:r w:rsidRPr="003C2438">
        <w:t xml:space="preserve">sous-programme MEDIA. </w:t>
      </w:r>
      <w:r w:rsidR="00A871BF" w:rsidRPr="003C2438">
        <w:t>D</w:t>
      </w:r>
      <w:r w:rsidRPr="003C2438">
        <w:t xml:space="preserve">ans notre </w:t>
      </w:r>
      <w:r w:rsidRPr="00186968">
        <w:t xml:space="preserve">document de </w:t>
      </w:r>
      <w:r w:rsidR="00A609B4" w:rsidRPr="00186968">
        <w:t>principe</w:t>
      </w:r>
      <w:r w:rsidR="00A871BF" w:rsidRPr="003C2438">
        <w:t>, nous demandons que l</w:t>
      </w:r>
      <w:r w:rsidR="00692C3B" w:rsidRPr="003C2438">
        <w:t>’</w:t>
      </w:r>
      <w:r w:rsidR="00A871BF" w:rsidRPr="003C2438">
        <w:t>audio</w:t>
      </w:r>
      <w:r w:rsidRPr="003C2438">
        <w:t xml:space="preserve">description et le sous-titrage audio </w:t>
      </w:r>
      <w:r w:rsidR="00A871BF" w:rsidRPr="003C2438">
        <w:t xml:space="preserve">fassent partie des </w:t>
      </w:r>
      <w:r w:rsidRPr="003C2438">
        <w:t>critères de sélection et d</w:t>
      </w:r>
      <w:r w:rsidR="00692C3B" w:rsidRPr="003C2438">
        <w:t>’</w:t>
      </w:r>
      <w:r w:rsidRPr="003C2438">
        <w:t xml:space="preserve">attribution </w:t>
      </w:r>
      <w:r w:rsidR="00A871BF" w:rsidRPr="003C2438">
        <w:t xml:space="preserve">pour évaluer </w:t>
      </w:r>
      <w:r w:rsidRPr="003C2438">
        <w:t xml:space="preserve">les propositions éligibles au financement MEDIA. </w:t>
      </w:r>
      <w:r w:rsidRPr="00186968">
        <w:t xml:space="preserve">Pour la première </w:t>
      </w:r>
      <w:r w:rsidR="00886215" w:rsidRPr="00186968">
        <w:t>période de temps</w:t>
      </w:r>
      <w:r w:rsidRPr="00186968">
        <w:t xml:space="preserve"> jusqu</w:t>
      </w:r>
      <w:r w:rsidR="00692C3B" w:rsidRPr="00186968">
        <w:t>’</w:t>
      </w:r>
      <w:r w:rsidRPr="00186968">
        <w:t xml:space="preserve">en 2027, </w:t>
      </w:r>
      <w:r w:rsidRPr="003C2438">
        <w:t>au moins 25</w:t>
      </w:r>
      <w:r w:rsidR="00886215" w:rsidRPr="003C2438">
        <w:t> </w:t>
      </w:r>
      <w:r w:rsidRPr="003C2438">
        <w:t xml:space="preserve">% des films qui reçoivent un financement MEDIA </w:t>
      </w:r>
      <w:r w:rsidR="00A66FA7" w:rsidRPr="003C2438">
        <w:t>doivent</w:t>
      </w:r>
      <w:r w:rsidRPr="003C2438">
        <w:t xml:space="preserve"> </w:t>
      </w:r>
      <w:r w:rsidR="00A66FA7" w:rsidRPr="003C2438">
        <w:t>comporter</w:t>
      </w:r>
      <w:r w:rsidRPr="003C2438">
        <w:t xml:space="preserve"> une </w:t>
      </w:r>
      <w:r w:rsidR="00A66FA7" w:rsidRPr="003C2438">
        <w:t>audio</w:t>
      </w:r>
      <w:r w:rsidRPr="003C2438">
        <w:t>description et un sous-titrage audio. Le pourcentage de films conformes aux normes d</w:t>
      </w:r>
      <w:r w:rsidR="00692C3B" w:rsidRPr="003C2438">
        <w:t>’</w:t>
      </w:r>
      <w:r w:rsidRPr="003C2438">
        <w:t>accessibilité devra augmenter progressivement</w:t>
      </w:r>
      <w:r w:rsidR="00FC1465" w:rsidRPr="003C2438">
        <w:t>,</w:t>
      </w:r>
      <w:r w:rsidRPr="003C2438">
        <w:t xml:space="preserve"> jusqu</w:t>
      </w:r>
      <w:r w:rsidR="00692C3B" w:rsidRPr="003C2438">
        <w:t>’</w:t>
      </w:r>
      <w:r w:rsidRPr="003C2438">
        <w:t xml:space="preserve">à ce que tous les films </w:t>
      </w:r>
      <w:r w:rsidR="00A66FA7" w:rsidRPr="003C2438">
        <w:t>disposent d</w:t>
      </w:r>
      <w:r w:rsidR="00692C3B" w:rsidRPr="003C2438">
        <w:t>’</w:t>
      </w:r>
      <w:r w:rsidRPr="003C2438">
        <w:t>une</w:t>
      </w:r>
      <w:r w:rsidR="00A66FA7" w:rsidRPr="003C2438">
        <w:t xml:space="preserve"> audiodescription</w:t>
      </w:r>
      <w:r w:rsidR="00F53C17" w:rsidRPr="003C2438">
        <w:t xml:space="preserve">.  </w:t>
      </w:r>
    </w:p>
    <w:p w:rsidR="00F53C17" w:rsidRPr="003C2438" w:rsidRDefault="0065378C" w:rsidP="006173D4">
      <w:r w:rsidRPr="003C2438">
        <w:t xml:space="preserve">Vous pouvez </w:t>
      </w:r>
      <w:r w:rsidR="00C5045F" w:rsidRPr="00186968">
        <w:t>consulter</w:t>
      </w:r>
      <w:r w:rsidRPr="00186968">
        <w:t xml:space="preserve"> notre </w:t>
      </w:r>
      <w:r w:rsidR="00A609B4" w:rsidRPr="00186968">
        <w:t>document de principe</w:t>
      </w:r>
      <w:r w:rsidR="00A609B4" w:rsidRPr="003C2438">
        <w:t xml:space="preserve"> </w:t>
      </w:r>
      <w:r w:rsidRPr="003C2438">
        <w:t>sur le financement MEDIA de l</w:t>
      </w:r>
      <w:r w:rsidR="00692C3B" w:rsidRPr="003C2438">
        <w:t>’</w:t>
      </w:r>
      <w:r w:rsidRPr="003C2438">
        <w:t xml:space="preserve">industrie cinématographique européenne </w:t>
      </w:r>
      <w:hyperlink r:id="rId13">
        <w:r w:rsidRPr="003C2438">
          <w:rPr>
            <w:color w:val="1155CC"/>
            <w:u w:val="single"/>
          </w:rPr>
          <w:t>ici</w:t>
        </w:r>
      </w:hyperlink>
      <w:r w:rsidR="00F53C17" w:rsidRPr="003C2438">
        <w:t xml:space="preserve">. </w:t>
      </w:r>
    </w:p>
    <w:p w:rsidR="00ED001C" w:rsidRPr="003C2438" w:rsidRDefault="00A733D2" w:rsidP="006173D4">
      <w:pPr>
        <w:pStyle w:val="Titre2"/>
        <w:rPr>
          <w:lang w:val="fr-FR"/>
        </w:rPr>
      </w:pPr>
      <w:r w:rsidRPr="003C2438">
        <w:rPr>
          <w:lang w:val="fr-FR"/>
        </w:rPr>
        <w:lastRenderedPageBreak/>
        <w:t>Soutien à l</w:t>
      </w:r>
      <w:r w:rsidR="00692C3B" w:rsidRPr="003C2438">
        <w:rPr>
          <w:lang w:val="fr-FR"/>
        </w:rPr>
        <w:t>’</w:t>
      </w:r>
      <w:r w:rsidRPr="003C2438">
        <w:rPr>
          <w:lang w:val="fr-FR"/>
        </w:rPr>
        <w:t>audiodescription par les Fonds nationaux pour le cinéma</w:t>
      </w:r>
    </w:p>
    <w:p w:rsidR="006173D4" w:rsidRPr="003C2438" w:rsidRDefault="006173D4" w:rsidP="006173D4">
      <w:pPr>
        <w:keepNext/>
        <w:keepLines/>
        <w:rPr>
          <w:rFonts w:cs="Arial"/>
          <w:b/>
          <w:szCs w:val="28"/>
        </w:rPr>
      </w:pPr>
      <w:r w:rsidRPr="003C2438">
        <w:rPr>
          <w:rFonts w:cs="Arial"/>
          <w:b/>
          <w:noProof/>
          <w:szCs w:val="28"/>
          <w:lang w:eastAsia="fr-FR"/>
        </w:rPr>
        <w:drawing>
          <wp:inline distT="0" distB="0" distL="0" distR="0" wp14:anchorId="33F11A04" wp14:editId="437FD75B">
            <wp:extent cx="2400300" cy="1800225"/>
            <wp:effectExtent l="0" t="0" r="0" b="9525"/>
            <wp:docPr id="2" name="Image 2" descr="European Film Agencies logo" title="EF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D-f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rsidR="0059253C" w:rsidRPr="003C2438" w:rsidRDefault="0059253C" w:rsidP="0059253C">
      <w:pPr>
        <w:rPr>
          <w:rFonts w:cs="Arial"/>
          <w:szCs w:val="28"/>
        </w:rPr>
      </w:pPr>
      <w:r w:rsidRPr="003C2438">
        <w:rPr>
          <w:rFonts w:cs="Arial"/>
          <w:szCs w:val="28"/>
        </w:rPr>
        <w:t>L</w:t>
      </w:r>
      <w:r w:rsidR="00692C3B" w:rsidRPr="003C2438">
        <w:rPr>
          <w:rFonts w:cs="Arial"/>
          <w:szCs w:val="28"/>
        </w:rPr>
        <w:t>’</w:t>
      </w:r>
      <w:r w:rsidRPr="003C2438">
        <w:rPr>
          <w:rFonts w:cs="Arial"/>
          <w:szCs w:val="28"/>
        </w:rPr>
        <w:t>EFAD (European Film Agency Directors association) est la voix des agences cinématographiques européennes nationales</w:t>
      </w:r>
      <w:r w:rsidR="00726FCB" w:rsidRPr="003C2438">
        <w:rPr>
          <w:rFonts w:cs="Arial"/>
          <w:szCs w:val="28"/>
        </w:rPr>
        <w:t xml:space="preserve">. Elle </w:t>
      </w:r>
      <w:r w:rsidR="003161C3">
        <w:rPr>
          <w:rFonts w:cs="Arial"/>
          <w:szCs w:val="28"/>
        </w:rPr>
        <w:t>regroupe</w:t>
      </w:r>
      <w:r w:rsidRPr="003C2438">
        <w:rPr>
          <w:rFonts w:cs="Arial"/>
          <w:szCs w:val="28"/>
        </w:rPr>
        <w:t xml:space="preserve"> </w:t>
      </w:r>
      <w:r w:rsidR="00726FCB" w:rsidRPr="003C2438">
        <w:rPr>
          <w:rFonts w:cs="Arial"/>
          <w:szCs w:val="28"/>
        </w:rPr>
        <w:t>l</w:t>
      </w:r>
      <w:r w:rsidR="00692C3B" w:rsidRPr="003C2438">
        <w:rPr>
          <w:rFonts w:cs="Arial"/>
          <w:szCs w:val="28"/>
        </w:rPr>
        <w:t>’</w:t>
      </w:r>
      <w:r w:rsidR="00726FCB" w:rsidRPr="003C2438">
        <w:rPr>
          <w:rFonts w:cs="Arial"/>
          <w:szCs w:val="28"/>
        </w:rPr>
        <w:t>ensemble d</w:t>
      </w:r>
      <w:r w:rsidRPr="003C2438">
        <w:rPr>
          <w:rFonts w:cs="Arial"/>
          <w:szCs w:val="28"/>
        </w:rPr>
        <w:t xml:space="preserve">es agences cinématographiques et audiovisuelles nationales </w:t>
      </w:r>
      <w:r w:rsidR="00726FCB" w:rsidRPr="003C2438">
        <w:rPr>
          <w:rFonts w:cs="Arial"/>
          <w:szCs w:val="28"/>
        </w:rPr>
        <w:t>d</w:t>
      </w:r>
      <w:r w:rsidR="00692C3B" w:rsidRPr="003C2438">
        <w:rPr>
          <w:rFonts w:cs="Arial"/>
          <w:szCs w:val="28"/>
        </w:rPr>
        <w:t>’</w:t>
      </w:r>
      <w:r w:rsidRPr="003C2438">
        <w:rPr>
          <w:rFonts w:cs="Arial"/>
          <w:szCs w:val="28"/>
        </w:rPr>
        <w:t xml:space="preserve">Europe. Les 35 membres </w:t>
      </w:r>
      <w:r w:rsidR="00726FCB" w:rsidRPr="003C2438">
        <w:rPr>
          <w:rFonts w:cs="Arial"/>
          <w:szCs w:val="28"/>
        </w:rPr>
        <w:t xml:space="preserve">EFAD, dont </w:t>
      </w:r>
      <w:r w:rsidRPr="003C2438">
        <w:rPr>
          <w:rFonts w:cs="Arial"/>
          <w:szCs w:val="28"/>
        </w:rPr>
        <w:t>l</w:t>
      </w:r>
      <w:r w:rsidR="00692C3B" w:rsidRPr="003C2438">
        <w:rPr>
          <w:rFonts w:cs="Arial"/>
          <w:szCs w:val="28"/>
        </w:rPr>
        <w:t>’</w:t>
      </w:r>
      <w:r w:rsidRPr="003C2438">
        <w:rPr>
          <w:rFonts w:cs="Arial"/>
          <w:szCs w:val="28"/>
        </w:rPr>
        <w:t xml:space="preserve">association </w:t>
      </w:r>
      <w:r w:rsidR="00726FCB" w:rsidRPr="003C2438">
        <w:rPr>
          <w:rFonts w:cs="Arial"/>
          <w:szCs w:val="28"/>
        </w:rPr>
        <w:t>siège</w:t>
      </w:r>
      <w:r w:rsidRPr="003C2438">
        <w:rPr>
          <w:rFonts w:cs="Arial"/>
          <w:szCs w:val="28"/>
        </w:rPr>
        <w:t xml:space="preserve"> à Bruxelles</w:t>
      </w:r>
      <w:r w:rsidR="00726FCB" w:rsidRPr="003C2438">
        <w:rPr>
          <w:rFonts w:cs="Arial"/>
          <w:szCs w:val="28"/>
        </w:rPr>
        <w:t>,</w:t>
      </w:r>
      <w:r w:rsidRPr="003C2438">
        <w:rPr>
          <w:rFonts w:cs="Arial"/>
          <w:szCs w:val="28"/>
        </w:rPr>
        <w:t xml:space="preserve"> sont des organismes publics, gouvernementaux ou associés au gouvernement, en charge du financement national du secteur audiovisuel et </w:t>
      </w:r>
      <w:r w:rsidR="00726FCB" w:rsidRPr="003C2438">
        <w:rPr>
          <w:rFonts w:cs="Arial"/>
          <w:szCs w:val="28"/>
        </w:rPr>
        <w:t xml:space="preserve">qui ont la </w:t>
      </w:r>
      <w:r w:rsidR="00A609B4">
        <w:rPr>
          <w:rFonts w:cs="Arial"/>
          <w:szCs w:val="28"/>
        </w:rPr>
        <w:t>responsabilité</w:t>
      </w:r>
      <w:r w:rsidR="00726FCB" w:rsidRPr="003C2438">
        <w:rPr>
          <w:rFonts w:cs="Arial"/>
          <w:szCs w:val="28"/>
        </w:rPr>
        <w:t xml:space="preserve"> </w:t>
      </w:r>
      <w:r w:rsidRPr="003C2438">
        <w:rPr>
          <w:rFonts w:cs="Arial"/>
          <w:szCs w:val="28"/>
        </w:rPr>
        <w:t xml:space="preserve">de conseiller ou de réglementer tous les aspects des politiques audiovisuelles. </w:t>
      </w:r>
    </w:p>
    <w:p w:rsidR="006173D4" w:rsidRPr="003C2438" w:rsidRDefault="0059253C" w:rsidP="0059253C">
      <w:pPr>
        <w:rPr>
          <w:rFonts w:cs="Arial"/>
          <w:szCs w:val="28"/>
        </w:rPr>
      </w:pPr>
      <w:r w:rsidRPr="003C2438">
        <w:rPr>
          <w:rFonts w:cs="Arial"/>
          <w:szCs w:val="28"/>
        </w:rPr>
        <w:t>Au niveau national, les membres de l</w:t>
      </w:r>
      <w:r w:rsidR="00692C3B" w:rsidRPr="003C2438">
        <w:rPr>
          <w:rFonts w:cs="Arial"/>
          <w:szCs w:val="28"/>
        </w:rPr>
        <w:t>’</w:t>
      </w:r>
      <w:r w:rsidRPr="003C2438">
        <w:rPr>
          <w:rFonts w:cs="Arial"/>
          <w:szCs w:val="28"/>
        </w:rPr>
        <w:t>EFAD ont déjà intégré les besoins des citoyens aveugles et malvoyants dans leurs programmes. Des aides spécifiques à l</w:t>
      </w:r>
      <w:r w:rsidR="00692C3B" w:rsidRPr="003C2438">
        <w:rPr>
          <w:rFonts w:cs="Arial"/>
          <w:szCs w:val="28"/>
        </w:rPr>
        <w:t>’</w:t>
      </w:r>
      <w:r w:rsidRPr="003C2438">
        <w:rPr>
          <w:rFonts w:cs="Arial"/>
          <w:szCs w:val="28"/>
        </w:rPr>
        <w:t xml:space="preserve">audiodescription et au sous-titrage audio sont en </w:t>
      </w:r>
      <w:r w:rsidR="003161C3">
        <w:rPr>
          <w:rFonts w:cs="Arial"/>
          <w:szCs w:val="28"/>
        </w:rPr>
        <w:t xml:space="preserve">effet </w:t>
      </w:r>
      <w:r w:rsidR="005D1F3C" w:rsidRPr="003C2438">
        <w:rPr>
          <w:rFonts w:cs="Arial"/>
          <w:szCs w:val="28"/>
        </w:rPr>
        <w:t xml:space="preserve">appliquées </w:t>
      </w:r>
      <w:r w:rsidRPr="003C2438">
        <w:rPr>
          <w:rFonts w:cs="Arial"/>
          <w:szCs w:val="28"/>
        </w:rPr>
        <w:t>dans plusieurs pays </w:t>
      </w:r>
      <w:r w:rsidR="006173D4" w:rsidRPr="003C2438">
        <w:rPr>
          <w:rFonts w:cs="Arial"/>
          <w:szCs w:val="28"/>
        </w:rPr>
        <w:t>:</w:t>
      </w:r>
    </w:p>
    <w:tbl>
      <w:tblPr>
        <w:tblW w:w="0" w:type="auto"/>
        <w:tblCellMar>
          <w:left w:w="0" w:type="dxa"/>
          <w:right w:w="0" w:type="dxa"/>
        </w:tblCellMar>
        <w:tblLook w:val="04A0" w:firstRow="1" w:lastRow="0" w:firstColumn="1" w:lastColumn="0" w:noHBand="0" w:noVBand="1"/>
      </w:tblPr>
      <w:tblGrid>
        <w:gridCol w:w="2427"/>
        <w:gridCol w:w="6861"/>
      </w:tblGrid>
      <w:tr w:rsidR="006173D4" w:rsidRPr="003C2438" w:rsidTr="00950AFC">
        <w:tc>
          <w:tcPr>
            <w:tcW w:w="2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73D4" w:rsidRPr="003C2438" w:rsidRDefault="006173D4" w:rsidP="009E2294">
            <w:pPr>
              <w:rPr>
                <w:rFonts w:cs="Arial"/>
                <w:szCs w:val="28"/>
              </w:rPr>
            </w:pPr>
            <w:r w:rsidRPr="003C2438">
              <w:rPr>
                <w:rFonts w:cs="Arial"/>
                <w:szCs w:val="28"/>
              </w:rPr>
              <w:t>France</w:t>
            </w:r>
          </w:p>
          <w:p w:rsidR="006173D4" w:rsidRPr="003C2438" w:rsidRDefault="006173D4" w:rsidP="009E2294">
            <w:pPr>
              <w:rPr>
                <w:rFonts w:cs="Arial"/>
                <w:szCs w:val="28"/>
              </w:rPr>
            </w:pPr>
            <w:r w:rsidRPr="003C2438">
              <w:rPr>
                <w:rFonts w:cs="Arial"/>
                <w:szCs w:val="28"/>
              </w:rPr>
              <w:t>CNC</w:t>
            </w:r>
          </w:p>
        </w:tc>
        <w:tc>
          <w:tcPr>
            <w:tcW w:w="68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73D4" w:rsidRPr="003C2438" w:rsidRDefault="00412841" w:rsidP="00412841">
            <w:pPr>
              <w:rPr>
                <w:rFonts w:cs="Arial"/>
                <w:szCs w:val="28"/>
              </w:rPr>
            </w:pPr>
            <w:r w:rsidRPr="003C2438">
              <w:rPr>
                <w:rFonts w:cs="Arial"/>
                <w:szCs w:val="28"/>
              </w:rPr>
              <w:t xml:space="preserve">Régime spécifique de </w:t>
            </w:r>
            <w:hyperlink r:id="rId15" w:history="1">
              <w:r w:rsidRPr="003C2438">
                <w:rPr>
                  <w:rStyle w:val="Lienhypertexte"/>
                  <w:rFonts w:cs="Arial"/>
                  <w:szCs w:val="28"/>
                </w:rPr>
                <w:t>soutien à la réalisation de fichiers d</w:t>
              </w:r>
              <w:r w:rsidR="00692C3B" w:rsidRPr="003C2438">
                <w:rPr>
                  <w:rStyle w:val="Lienhypertexte"/>
                  <w:rFonts w:cs="Arial"/>
                  <w:szCs w:val="28"/>
                </w:rPr>
                <w:t>’</w:t>
              </w:r>
              <w:r w:rsidRPr="003C2438">
                <w:rPr>
                  <w:rStyle w:val="Lienhypertexte"/>
                  <w:rFonts w:cs="Arial"/>
                  <w:szCs w:val="28"/>
                </w:rPr>
                <w:t>audiodescription et de sous-titrage</w:t>
              </w:r>
            </w:hyperlink>
            <w:r w:rsidR="006173D4" w:rsidRPr="003C2438">
              <w:rPr>
                <w:rFonts w:cs="Arial"/>
                <w:szCs w:val="28"/>
              </w:rPr>
              <w:t xml:space="preserve"> </w:t>
            </w:r>
            <w:r w:rsidRPr="003C2438">
              <w:rPr>
                <w:rFonts w:cs="Arial"/>
                <w:szCs w:val="28"/>
              </w:rPr>
              <w:t>pour les publics atteints de handicaps sensoriels.</w:t>
            </w:r>
          </w:p>
        </w:tc>
      </w:tr>
      <w:tr w:rsidR="006173D4" w:rsidRPr="003C2438" w:rsidTr="00950AFC">
        <w:tc>
          <w:tcPr>
            <w:tcW w:w="2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3C2438" w:rsidRDefault="006C5CD2" w:rsidP="009E2294">
            <w:pPr>
              <w:rPr>
                <w:rFonts w:cs="Arial"/>
                <w:szCs w:val="28"/>
              </w:rPr>
            </w:pPr>
            <w:r w:rsidRPr="003C2438">
              <w:rPr>
                <w:rFonts w:cs="Arial"/>
                <w:szCs w:val="28"/>
              </w:rPr>
              <w:t>Allemagne</w:t>
            </w:r>
          </w:p>
          <w:p w:rsidR="006173D4" w:rsidRPr="003C2438" w:rsidRDefault="006173D4" w:rsidP="009E2294">
            <w:pPr>
              <w:rPr>
                <w:rFonts w:cs="Arial"/>
                <w:szCs w:val="28"/>
              </w:rPr>
            </w:pPr>
            <w:r w:rsidRPr="003C2438">
              <w:rPr>
                <w:rFonts w:cs="Arial"/>
                <w:szCs w:val="28"/>
              </w:rPr>
              <w:t>FFA</w:t>
            </w:r>
          </w:p>
        </w:tc>
        <w:tc>
          <w:tcPr>
            <w:tcW w:w="6861" w:type="dxa"/>
            <w:tcBorders>
              <w:top w:val="nil"/>
              <w:left w:val="nil"/>
              <w:bottom w:val="single" w:sz="8" w:space="0" w:color="auto"/>
              <w:right w:val="single" w:sz="8" w:space="0" w:color="auto"/>
            </w:tcBorders>
            <w:tcMar>
              <w:top w:w="0" w:type="dxa"/>
              <w:left w:w="108" w:type="dxa"/>
              <w:bottom w:w="0" w:type="dxa"/>
              <w:right w:w="108" w:type="dxa"/>
            </w:tcMar>
            <w:hideMark/>
          </w:tcPr>
          <w:p w:rsidR="002423BF" w:rsidRPr="003C2438" w:rsidRDefault="002423BF" w:rsidP="002423BF">
            <w:pPr>
              <w:rPr>
                <w:rFonts w:cs="Arial"/>
                <w:szCs w:val="28"/>
              </w:rPr>
            </w:pPr>
            <w:r w:rsidRPr="003C2438">
              <w:rPr>
                <w:rFonts w:cs="Arial"/>
                <w:szCs w:val="28"/>
              </w:rPr>
              <w:t>La création d</w:t>
            </w:r>
            <w:r w:rsidR="00692C3B" w:rsidRPr="003C2438">
              <w:rPr>
                <w:rFonts w:cs="Arial"/>
                <w:szCs w:val="28"/>
              </w:rPr>
              <w:t>’</w:t>
            </w:r>
            <w:r w:rsidRPr="003C2438">
              <w:rPr>
                <w:rFonts w:cs="Arial"/>
                <w:szCs w:val="28"/>
              </w:rPr>
              <w:t>une version en audiodescription et sous-titrée est un critère d</w:t>
            </w:r>
            <w:r w:rsidR="00692C3B" w:rsidRPr="003C2438">
              <w:rPr>
                <w:rFonts w:cs="Arial"/>
                <w:szCs w:val="28"/>
              </w:rPr>
              <w:t>’</w:t>
            </w:r>
            <w:r w:rsidRPr="003C2438">
              <w:rPr>
                <w:rFonts w:cs="Arial"/>
                <w:szCs w:val="28"/>
              </w:rPr>
              <w:t xml:space="preserve">éligibilité pour tout projet </w:t>
            </w:r>
            <w:r w:rsidR="00B17B64" w:rsidRPr="003C2438">
              <w:rPr>
                <w:rFonts w:cs="Arial"/>
                <w:szCs w:val="28"/>
              </w:rPr>
              <w:t xml:space="preserve">qui </w:t>
            </w:r>
            <w:r w:rsidRPr="003C2438">
              <w:rPr>
                <w:rFonts w:cs="Arial"/>
                <w:szCs w:val="28"/>
              </w:rPr>
              <w:t>sollicit</w:t>
            </w:r>
            <w:r w:rsidR="00B17B64" w:rsidRPr="003C2438">
              <w:rPr>
                <w:rFonts w:cs="Arial"/>
                <w:szCs w:val="28"/>
              </w:rPr>
              <w:t>e</w:t>
            </w:r>
            <w:r w:rsidRPr="003C2438">
              <w:rPr>
                <w:rFonts w:cs="Arial"/>
                <w:szCs w:val="28"/>
              </w:rPr>
              <w:t xml:space="preserve"> une aide à la production. </w:t>
            </w:r>
          </w:p>
          <w:p w:rsidR="006173D4" w:rsidRPr="003C2438" w:rsidRDefault="002423BF" w:rsidP="0061091D">
            <w:pPr>
              <w:rPr>
                <w:rFonts w:cs="Arial"/>
                <w:szCs w:val="28"/>
              </w:rPr>
            </w:pPr>
            <w:r w:rsidRPr="003C2438">
              <w:rPr>
                <w:rFonts w:cs="Arial"/>
                <w:szCs w:val="28"/>
              </w:rPr>
              <w:t>Exploitation et distribution : dans les salles de cinéma, une version accessible doit être proposée (</w:t>
            </w:r>
            <w:r w:rsidR="0061091D" w:rsidRPr="003C2438">
              <w:rPr>
                <w:rFonts w:cs="Arial"/>
                <w:szCs w:val="28"/>
              </w:rPr>
              <w:t>il s</w:t>
            </w:r>
            <w:r w:rsidR="00692C3B" w:rsidRPr="003C2438">
              <w:rPr>
                <w:rFonts w:cs="Arial"/>
                <w:szCs w:val="28"/>
              </w:rPr>
              <w:t>’</w:t>
            </w:r>
            <w:r w:rsidR="0061091D" w:rsidRPr="003C2438">
              <w:rPr>
                <w:rFonts w:cs="Arial"/>
                <w:szCs w:val="28"/>
              </w:rPr>
              <w:t xml:space="preserve">agit </w:t>
            </w:r>
            <w:r w:rsidRPr="003C2438">
              <w:rPr>
                <w:rFonts w:cs="Arial"/>
                <w:szCs w:val="28"/>
              </w:rPr>
              <w:t xml:space="preserve">généralement </w:t>
            </w:r>
            <w:r w:rsidR="0061091D" w:rsidRPr="003C2438">
              <w:rPr>
                <w:rFonts w:cs="Arial"/>
                <w:szCs w:val="28"/>
              </w:rPr>
              <w:t xml:space="preserve">du </w:t>
            </w:r>
            <w:r w:rsidRPr="003C2438">
              <w:rPr>
                <w:rFonts w:cs="Arial"/>
                <w:szCs w:val="28"/>
              </w:rPr>
              <w:t>système GRETA via le téléphone portable).</w:t>
            </w:r>
          </w:p>
        </w:tc>
      </w:tr>
      <w:tr w:rsidR="006173D4" w:rsidRPr="003C2438" w:rsidTr="00950AFC">
        <w:tc>
          <w:tcPr>
            <w:tcW w:w="2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3C2438" w:rsidRDefault="004C2604" w:rsidP="00FD6CB2">
            <w:pPr>
              <w:keepNext/>
              <w:keepLines/>
              <w:rPr>
                <w:rFonts w:cs="Arial"/>
                <w:szCs w:val="28"/>
              </w:rPr>
            </w:pPr>
            <w:r w:rsidRPr="003C2438">
              <w:rPr>
                <w:rFonts w:cs="Arial"/>
                <w:szCs w:val="28"/>
              </w:rPr>
              <w:lastRenderedPageBreak/>
              <w:t xml:space="preserve">Belgique </w:t>
            </w:r>
            <w:r w:rsidR="006173D4" w:rsidRPr="003C2438">
              <w:rPr>
                <w:rFonts w:cs="Arial"/>
                <w:szCs w:val="28"/>
              </w:rPr>
              <w:t>(</w:t>
            </w:r>
            <w:r w:rsidRPr="003C2438">
              <w:rPr>
                <w:rFonts w:cs="Arial"/>
                <w:szCs w:val="28"/>
              </w:rPr>
              <w:t>francophone</w:t>
            </w:r>
            <w:r w:rsidR="006173D4" w:rsidRPr="003C2438">
              <w:rPr>
                <w:rFonts w:cs="Arial"/>
                <w:szCs w:val="28"/>
              </w:rPr>
              <w:t>)</w:t>
            </w:r>
          </w:p>
          <w:p w:rsidR="006173D4" w:rsidRPr="003C2438" w:rsidRDefault="006173D4" w:rsidP="00FD6CB2">
            <w:pPr>
              <w:keepNext/>
              <w:keepLines/>
              <w:rPr>
                <w:rFonts w:cs="Arial"/>
                <w:szCs w:val="28"/>
              </w:rPr>
            </w:pPr>
            <w:r w:rsidRPr="003C2438">
              <w:rPr>
                <w:rFonts w:cs="Arial"/>
                <w:szCs w:val="28"/>
              </w:rPr>
              <w:t>CCA</w:t>
            </w:r>
          </w:p>
        </w:tc>
        <w:tc>
          <w:tcPr>
            <w:tcW w:w="6861"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3C2438" w:rsidRDefault="000A11E1" w:rsidP="00A449CE">
            <w:pPr>
              <w:keepNext/>
              <w:keepLines/>
              <w:rPr>
                <w:rFonts w:cs="Arial"/>
                <w:szCs w:val="28"/>
              </w:rPr>
            </w:pPr>
            <w:r w:rsidRPr="003C2438">
              <w:rPr>
                <w:rFonts w:cs="Arial"/>
                <w:szCs w:val="28"/>
              </w:rPr>
              <w:t>Zone francophone : depuis 2016, tous les films soutenus reçoivent une subvention supplémentaire de 5</w:t>
            </w:r>
            <w:r w:rsidR="00A449CE" w:rsidRPr="003C2438">
              <w:rPr>
                <w:rFonts w:cs="Arial"/>
                <w:szCs w:val="28"/>
              </w:rPr>
              <w:t> </w:t>
            </w:r>
            <w:r w:rsidRPr="003C2438">
              <w:rPr>
                <w:rFonts w:cs="Arial"/>
                <w:szCs w:val="28"/>
              </w:rPr>
              <w:t>000</w:t>
            </w:r>
            <w:r w:rsidR="00A449CE" w:rsidRPr="003C2438">
              <w:rPr>
                <w:rFonts w:cs="Arial"/>
                <w:szCs w:val="28"/>
              </w:rPr>
              <w:t xml:space="preserve"> EUR</w:t>
            </w:r>
            <w:r w:rsidRPr="003C2438">
              <w:rPr>
                <w:rFonts w:cs="Arial"/>
                <w:szCs w:val="28"/>
              </w:rPr>
              <w:t xml:space="preserve"> pour la création d</w:t>
            </w:r>
            <w:r w:rsidR="00692C3B" w:rsidRPr="003C2438">
              <w:rPr>
                <w:rFonts w:cs="Arial"/>
                <w:szCs w:val="28"/>
              </w:rPr>
              <w:t>’</w:t>
            </w:r>
            <w:r w:rsidRPr="003C2438">
              <w:rPr>
                <w:rFonts w:cs="Arial"/>
                <w:szCs w:val="28"/>
              </w:rPr>
              <w:t xml:space="preserve">une version </w:t>
            </w:r>
            <w:r w:rsidR="00D742F5" w:rsidRPr="003C2438">
              <w:rPr>
                <w:rFonts w:cs="Arial"/>
                <w:szCs w:val="28"/>
              </w:rPr>
              <w:t>avec audio</w:t>
            </w:r>
            <w:r w:rsidRPr="003C2438">
              <w:rPr>
                <w:rFonts w:cs="Arial"/>
                <w:szCs w:val="28"/>
              </w:rPr>
              <w:t>descript</w:t>
            </w:r>
            <w:r w:rsidR="00D742F5" w:rsidRPr="003C2438">
              <w:rPr>
                <w:rFonts w:cs="Arial"/>
                <w:szCs w:val="28"/>
              </w:rPr>
              <w:t>ion</w:t>
            </w:r>
            <w:r w:rsidRPr="003C2438">
              <w:rPr>
                <w:rFonts w:cs="Arial"/>
                <w:szCs w:val="28"/>
              </w:rPr>
              <w:t xml:space="preserve"> : </w:t>
            </w:r>
            <w:hyperlink r:id="rId16" w:history="1">
              <w:r w:rsidR="006173D4" w:rsidRPr="003C2438">
                <w:rPr>
                  <w:rStyle w:val="Lienhypertexte"/>
                  <w:rFonts w:cs="Arial"/>
                  <w:color w:val="auto"/>
                  <w:szCs w:val="28"/>
                </w:rPr>
                <w:t>https://www.amisdesaveugles.org/films-belges-audiodescription.html</w:t>
              </w:r>
            </w:hyperlink>
          </w:p>
        </w:tc>
      </w:tr>
      <w:tr w:rsidR="006173D4" w:rsidRPr="003C2438" w:rsidTr="00950AFC">
        <w:tc>
          <w:tcPr>
            <w:tcW w:w="2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D4" w:rsidRPr="003C2438" w:rsidRDefault="00A449CE" w:rsidP="009E2294">
            <w:pPr>
              <w:rPr>
                <w:rFonts w:cs="Arial"/>
                <w:szCs w:val="28"/>
              </w:rPr>
            </w:pPr>
            <w:r w:rsidRPr="003C2438">
              <w:rPr>
                <w:rFonts w:cs="Arial"/>
                <w:szCs w:val="28"/>
              </w:rPr>
              <w:t xml:space="preserve">Belgique (néerlandophone) </w:t>
            </w:r>
            <w:r w:rsidR="006173D4" w:rsidRPr="003C2438">
              <w:rPr>
                <w:rFonts w:cs="Arial"/>
                <w:szCs w:val="28"/>
              </w:rPr>
              <w:t>VAF</w:t>
            </w:r>
          </w:p>
        </w:tc>
        <w:tc>
          <w:tcPr>
            <w:tcW w:w="6861" w:type="dxa"/>
            <w:tcBorders>
              <w:top w:val="nil"/>
              <w:left w:val="nil"/>
              <w:bottom w:val="single" w:sz="8" w:space="0" w:color="auto"/>
              <w:right w:val="single" w:sz="8" w:space="0" w:color="auto"/>
            </w:tcBorders>
            <w:tcMar>
              <w:top w:w="0" w:type="dxa"/>
              <w:left w:w="108" w:type="dxa"/>
              <w:bottom w:w="0" w:type="dxa"/>
              <w:right w:w="108" w:type="dxa"/>
            </w:tcMar>
            <w:hideMark/>
          </w:tcPr>
          <w:p w:rsidR="006173D4" w:rsidRPr="003C2438" w:rsidRDefault="00A449CE" w:rsidP="007B373C">
            <w:pPr>
              <w:rPr>
                <w:rFonts w:cs="Arial"/>
                <w:szCs w:val="28"/>
              </w:rPr>
            </w:pPr>
            <w:r w:rsidRPr="003C2438">
              <w:rPr>
                <w:rFonts w:cs="Arial"/>
                <w:szCs w:val="28"/>
              </w:rPr>
              <w:t xml:space="preserve">Le VAF attribue 5 000 EUR supplémentaires </w:t>
            </w:r>
            <w:r w:rsidR="00CD68F4" w:rsidRPr="003C2438">
              <w:rPr>
                <w:rFonts w:cs="Arial"/>
                <w:szCs w:val="28"/>
              </w:rPr>
              <w:t xml:space="preserve">aux </w:t>
            </w:r>
            <w:r w:rsidRPr="003C2438">
              <w:rPr>
                <w:rFonts w:cs="Arial"/>
                <w:szCs w:val="28"/>
              </w:rPr>
              <w:t>longs métrages et longs métrages d</w:t>
            </w:r>
            <w:r w:rsidR="00692C3B" w:rsidRPr="003C2438">
              <w:rPr>
                <w:rFonts w:cs="Arial"/>
                <w:szCs w:val="28"/>
              </w:rPr>
              <w:t>’</w:t>
            </w:r>
            <w:r w:rsidRPr="003C2438">
              <w:rPr>
                <w:rFonts w:cs="Arial"/>
                <w:szCs w:val="28"/>
              </w:rPr>
              <w:t>animation (majoritair</w:t>
            </w:r>
            <w:r w:rsidR="004550F2" w:rsidRPr="003C2438">
              <w:rPr>
                <w:rFonts w:cs="Arial"/>
                <w:szCs w:val="28"/>
              </w:rPr>
              <w:t>es</w:t>
            </w:r>
            <w:r w:rsidRPr="003C2438">
              <w:rPr>
                <w:rFonts w:cs="Arial"/>
                <w:szCs w:val="28"/>
              </w:rPr>
              <w:t xml:space="preserve">) </w:t>
            </w:r>
            <w:r w:rsidR="007B373C" w:rsidRPr="003C2438">
              <w:rPr>
                <w:rFonts w:cs="Arial"/>
                <w:szCs w:val="28"/>
              </w:rPr>
              <w:t>dont nous avons soutenu la production</w:t>
            </w:r>
            <w:r w:rsidR="004A2015" w:rsidRPr="003C2438">
              <w:rPr>
                <w:rFonts w:cs="Arial"/>
                <w:szCs w:val="28"/>
              </w:rPr>
              <w:t>.</w:t>
            </w:r>
          </w:p>
        </w:tc>
      </w:tr>
      <w:tr w:rsidR="006173D4" w:rsidRPr="003C2438" w:rsidTr="00950AFC">
        <w:tc>
          <w:tcPr>
            <w:tcW w:w="24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550F2" w:rsidRPr="003C2438" w:rsidRDefault="004550F2" w:rsidP="004550F2">
            <w:pPr>
              <w:rPr>
                <w:rFonts w:cs="Arial"/>
                <w:szCs w:val="28"/>
              </w:rPr>
            </w:pPr>
            <w:r w:rsidRPr="003C2438">
              <w:rPr>
                <w:rFonts w:cs="Arial"/>
                <w:szCs w:val="28"/>
              </w:rPr>
              <w:t>Danemark</w:t>
            </w:r>
          </w:p>
          <w:p w:rsidR="006173D4" w:rsidRPr="003C2438" w:rsidRDefault="004550F2" w:rsidP="004550F2">
            <w:pPr>
              <w:rPr>
                <w:rFonts w:cs="Arial"/>
                <w:szCs w:val="28"/>
              </w:rPr>
            </w:pPr>
            <w:r w:rsidRPr="003C2438">
              <w:rPr>
                <w:rFonts w:cs="Arial"/>
                <w:szCs w:val="28"/>
              </w:rPr>
              <w:t>Institut du film danois</w:t>
            </w:r>
          </w:p>
        </w:tc>
        <w:tc>
          <w:tcPr>
            <w:tcW w:w="6861" w:type="dxa"/>
            <w:tcBorders>
              <w:top w:val="nil"/>
              <w:left w:val="nil"/>
              <w:bottom w:val="single" w:sz="4" w:space="0" w:color="auto"/>
              <w:right w:val="single" w:sz="8" w:space="0" w:color="auto"/>
            </w:tcBorders>
            <w:tcMar>
              <w:top w:w="0" w:type="dxa"/>
              <w:left w:w="108" w:type="dxa"/>
              <w:bottom w:w="0" w:type="dxa"/>
              <w:right w:w="108" w:type="dxa"/>
            </w:tcMar>
            <w:hideMark/>
          </w:tcPr>
          <w:p w:rsidR="006173D4" w:rsidRPr="003C2438" w:rsidRDefault="00581322" w:rsidP="002E5162">
            <w:pPr>
              <w:rPr>
                <w:rFonts w:cs="Arial"/>
                <w:szCs w:val="28"/>
              </w:rPr>
            </w:pPr>
            <w:r w:rsidRPr="003C2438">
              <w:rPr>
                <w:rFonts w:cs="Arial"/>
                <w:szCs w:val="28"/>
              </w:rPr>
              <w:t>N</w:t>
            </w:r>
            <w:r w:rsidR="004550F2" w:rsidRPr="003C2438">
              <w:rPr>
                <w:rFonts w:cs="Arial"/>
                <w:szCs w:val="28"/>
              </w:rPr>
              <w:t>os statuts exigent qu</w:t>
            </w:r>
            <w:r w:rsidR="00692C3B" w:rsidRPr="003C2438">
              <w:rPr>
                <w:rFonts w:cs="Arial"/>
                <w:szCs w:val="28"/>
              </w:rPr>
              <w:t>’</w:t>
            </w:r>
            <w:r w:rsidRPr="003C2438">
              <w:rPr>
                <w:rFonts w:cs="Arial"/>
                <w:szCs w:val="28"/>
              </w:rPr>
              <w:t xml:space="preserve">une audiodescription destinée aux aveugles et malvoyants </w:t>
            </w:r>
            <w:r w:rsidR="004550F2" w:rsidRPr="003C2438">
              <w:rPr>
                <w:rFonts w:cs="Arial"/>
                <w:szCs w:val="28"/>
              </w:rPr>
              <w:t xml:space="preserve">soit disponible pour les films sortis en salle. Cela signifie que le producteur doit inclure </w:t>
            </w:r>
            <w:r w:rsidR="002E5162" w:rsidRPr="003C2438">
              <w:rPr>
                <w:rFonts w:cs="Arial"/>
                <w:szCs w:val="28"/>
              </w:rPr>
              <w:t>ce</w:t>
            </w:r>
            <w:r w:rsidR="004550F2" w:rsidRPr="003C2438">
              <w:rPr>
                <w:rFonts w:cs="Arial"/>
                <w:szCs w:val="28"/>
              </w:rPr>
              <w:t xml:space="preserve"> coût dans </w:t>
            </w:r>
            <w:r w:rsidR="002E5162" w:rsidRPr="003C2438">
              <w:rPr>
                <w:rFonts w:cs="Arial"/>
                <w:szCs w:val="28"/>
              </w:rPr>
              <w:t>son</w:t>
            </w:r>
            <w:r w:rsidR="004550F2" w:rsidRPr="003C2438">
              <w:rPr>
                <w:rFonts w:cs="Arial"/>
                <w:szCs w:val="28"/>
              </w:rPr>
              <w:t xml:space="preserve"> budget de production</w:t>
            </w:r>
            <w:r w:rsidR="002E5162" w:rsidRPr="003C2438">
              <w:rPr>
                <w:rFonts w:cs="Arial"/>
                <w:szCs w:val="28"/>
              </w:rPr>
              <w:t xml:space="preserve">, coût qui sera </w:t>
            </w:r>
            <w:r w:rsidR="004550F2" w:rsidRPr="003C2438">
              <w:rPr>
                <w:rFonts w:cs="Arial"/>
                <w:szCs w:val="28"/>
              </w:rPr>
              <w:t xml:space="preserve">éligible </w:t>
            </w:r>
            <w:r w:rsidR="002E5162" w:rsidRPr="003C2438">
              <w:rPr>
                <w:rFonts w:cs="Arial"/>
                <w:szCs w:val="28"/>
              </w:rPr>
              <w:t>au</w:t>
            </w:r>
            <w:r w:rsidR="004550F2" w:rsidRPr="003C2438">
              <w:rPr>
                <w:rFonts w:cs="Arial"/>
                <w:szCs w:val="28"/>
              </w:rPr>
              <w:t xml:space="preserve"> soutien à la production.</w:t>
            </w:r>
          </w:p>
        </w:tc>
      </w:tr>
      <w:tr w:rsidR="006173D4" w:rsidRPr="003C2438" w:rsidTr="00950AFC">
        <w:tc>
          <w:tcPr>
            <w:tcW w:w="24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173D4" w:rsidRPr="003C2438" w:rsidRDefault="004550F2" w:rsidP="009E2294">
            <w:pPr>
              <w:rPr>
                <w:rFonts w:cs="Arial"/>
                <w:szCs w:val="28"/>
              </w:rPr>
            </w:pPr>
            <w:r w:rsidRPr="003C2438">
              <w:rPr>
                <w:rFonts w:cs="Arial"/>
                <w:szCs w:val="28"/>
              </w:rPr>
              <w:t>Royaume-Uni</w:t>
            </w:r>
          </w:p>
          <w:p w:rsidR="006173D4" w:rsidRPr="003C2438" w:rsidRDefault="006173D4" w:rsidP="009E2294">
            <w:pPr>
              <w:rPr>
                <w:rFonts w:cs="Arial"/>
                <w:szCs w:val="28"/>
              </w:rPr>
            </w:pPr>
            <w:r w:rsidRPr="003C2438">
              <w:rPr>
                <w:rFonts w:cs="Arial"/>
                <w:szCs w:val="28"/>
              </w:rPr>
              <w:t>BFI</w:t>
            </w:r>
          </w:p>
        </w:tc>
        <w:tc>
          <w:tcPr>
            <w:tcW w:w="6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709F" w:rsidRPr="003C2438" w:rsidRDefault="00BB709F" w:rsidP="00BB709F">
            <w:pPr>
              <w:spacing w:after="120"/>
              <w:rPr>
                <w:rFonts w:cs="Arial"/>
                <w:szCs w:val="28"/>
              </w:rPr>
            </w:pPr>
            <w:r w:rsidRPr="003C2438">
              <w:rPr>
                <w:rFonts w:cs="Arial"/>
                <w:szCs w:val="28"/>
              </w:rPr>
              <w:t xml:space="preserve">Tous les projets financés par le programme </w:t>
            </w:r>
            <w:r w:rsidR="00117BA4" w:rsidRPr="003C2438">
              <w:rPr>
                <w:rFonts w:cs="Arial"/>
                <w:szCs w:val="28"/>
              </w:rPr>
              <w:t>de p</w:t>
            </w:r>
            <w:r w:rsidRPr="003C2438">
              <w:rPr>
                <w:rFonts w:cs="Arial"/>
                <w:szCs w:val="28"/>
              </w:rPr>
              <w:t xml:space="preserve">roduction sont contractuellement tenus de réaliser des fichiers </w:t>
            </w:r>
            <w:r w:rsidR="006A30FE" w:rsidRPr="003C2438">
              <w:rPr>
                <w:rFonts w:cs="Arial"/>
                <w:szCs w:val="28"/>
              </w:rPr>
              <w:t>d</w:t>
            </w:r>
            <w:r w:rsidR="00692C3B" w:rsidRPr="003C2438">
              <w:rPr>
                <w:rFonts w:cs="Arial"/>
                <w:szCs w:val="28"/>
              </w:rPr>
              <w:t>’</w:t>
            </w:r>
            <w:r w:rsidR="006A30FE" w:rsidRPr="003C2438">
              <w:rPr>
                <w:rFonts w:cs="Arial"/>
                <w:szCs w:val="28"/>
              </w:rPr>
              <w:t>audio</w:t>
            </w:r>
            <w:r w:rsidRPr="003C2438">
              <w:rPr>
                <w:rFonts w:cs="Arial"/>
                <w:szCs w:val="28"/>
              </w:rPr>
              <w:t xml:space="preserve">description (ainsi que des sous-titres </w:t>
            </w:r>
            <w:r w:rsidR="00950AFC" w:rsidRPr="003C2438">
              <w:rPr>
                <w:rFonts w:cs="Arial"/>
                <w:szCs w:val="28"/>
              </w:rPr>
              <w:t>pour les malentendants</w:t>
            </w:r>
            <w:r w:rsidRPr="003C2438">
              <w:rPr>
                <w:rFonts w:cs="Arial"/>
                <w:szCs w:val="28"/>
              </w:rPr>
              <w:t>).</w:t>
            </w:r>
          </w:p>
          <w:p w:rsidR="00BB709F" w:rsidRPr="003C2438" w:rsidRDefault="00BB709F" w:rsidP="00BB709F">
            <w:pPr>
              <w:spacing w:after="120"/>
              <w:rPr>
                <w:rFonts w:cs="Arial"/>
                <w:szCs w:val="28"/>
              </w:rPr>
            </w:pPr>
            <w:r w:rsidRPr="003C2438">
              <w:rPr>
                <w:rFonts w:cs="Arial"/>
                <w:szCs w:val="28"/>
              </w:rPr>
              <w:t xml:space="preserve">Tous les titres </w:t>
            </w:r>
            <w:r w:rsidR="00117BA4" w:rsidRPr="003C2438">
              <w:rPr>
                <w:rFonts w:cs="Arial"/>
                <w:szCs w:val="28"/>
              </w:rPr>
              <w:t xml:space="preserve">qui reçoivent un financement pour la </w:t>
            </w:r>
            <w:r w:rsidRPr="003C2438">
              <w:rPr>
                <w:rFonts w:cs="Arial"/>
                <w:szCs w:val="28"/>
              </w:rPr>
              <w:t xml:space="preserve">distribution sont également contractuellement tenus de créer des fichiers </w:t>
            </w:r>
            <w:r w:rsidR="00950AFC" w:rsidRPr="003C2438">
              <w:rPr>
                <w:rFonts w:cs="Arial"/>
                <w:szCs w:val="28"/>
              </w:rPr>
              <w:t>d</w:t>
            </w:r>
            <w:r w:rsidR="00692C3B" w:rsidRPr="003C2438">
              <w:rPr>
                <w:rFonts w:cs="Arial"/>
                <w:szCs w:val="28"/>
              </w:rPr>
              <w:t>’</w:t>
            </w:r>
            <w:r w:rsidR="00950AFC" w:rsidRPr="003C2438">
              <w:rPr>
                <w:rFonts w:cs="Arial"/>
                <w:szCs w:val="28"/>
              </w:rPr>
              <w:t>audio</w:t>
            </w:r>
            <w:r w:rsidRPr="003C2438">
              <w:rPr>
                <w:rFonts w:cs="Arial"/>
                <w:szCs w:val="28"/>
              </w:rPr>
              <w:t>description</w:t>
            </w:r>
            <w:r w:rsidR="00950AFC" w:rsidRPr="003C2438">
              <w:rPr>
                <w:rFonts w:cs="Arial"/>
                <w:szCs w:val="28"/>
              </w:rPr>
              <w:t xml:space="preserve"> </w:t>
            </w:r>
            <w:r w:rsidRPr="003C2438">
              <w:rPr>
                <w:rFonts w:cs="Arial"/>
                <w:szCs w:val="28"/>
              </w:rPr>
              <w:t xml:space="preserve">(ainsi que des sous-titres </w:t>
            </w:r>
            <w:r w:rsidR="00950AFC" w:rsidRPr="003C2438">
              <w:rPr>
                <w:rFonts w:cs="Arial"/>
                <w:szCs w:val="28"/>
              </w:rPr>
              <w:t>pour les malentendants</w:t>
            </w:r>
            <w:r w:rsidRPr="003C2438">
              <w:rPr>
                <w:rFonts w:cs="Arial"/>
                <w:szCs w:val="28"/>
              </w:rPr>
              <w:t>).</w:t>
            </w:r>
          </w:p>
          <w:p w:rsidR="006173D4" w:rsidRPr="003C2438" w:rsidRDefault="00BB709F" w:rsidP="00BB709F">
            <w:pPr>
              <w:spacing w:after="120"/>
              <w:rPr>
                <w:rFonts w:cs="Arial"/>
                <w:szCs w:val="28"/>
              </w:rPr>
            </w:pPr>
            <w:r w:rsidRPr="003C2438">
              <w:rPr>
                <w:rFonts w:cs="Arial"/>
                <w:szCs w:val="28"/>
              </w:rPr>
              <w:t>Ces coûts sont pris en charge par le BFI.</w:t>
            </w:r>
          </w:p>
        </w:tc>
      </w:tr>
    </w:tbl>
    <w:p w:rsidR="00EF341F" w:rsidRPr="003C2438" w:rsidRDefault="00EF341F" w:rsidP="00950AFC">
      <w:pPr>
        <w:rPr>
          <w:rFonts w:cs="Arial"/>
          <w:szCs w:val="28"/>
        </w:rPr>
      </w:pPr>
    </w:p>
    <w:p w:rsidR="00950AFC" w:rsidRPr="00153091" w:rsidRDefault="00950AFC" w:rsidP="00950AFC">
      <w:pPr>
        <w:rPr>
          <w:rFonts w:cs="Arial"/>
          <w:szCs w:val="28"/>
        </w:rPr>
      </w:pPr>
      <w:r w:rsidRPr="003C2438">
        <w:rPr>
          <w:rFonts w:cs="Arial"/>
          <w:szCs w:val="28"/>
        </w:rPr>
        <w:t xml:space="preserve">En ce qui concerne le programme MEDIA, </w:t>
      </w:r>
      <w:r w:rsidR="00EF341F" w:rsidRPr="003C2438">
        <w:rPr>
          <w:rFonts w:cs="Arial"/>
          <w:szCs w:val="28"/>
        </w:rPr>
        <w:t>l</w:t>
      </w:r>
      <w:r w:rsidR="00692C3B" w:rsidRPr="003C2438">
        <w:rPr>
          <w:rFonts w:cs="Arial"/>
          <w:szCs w:val="28"/>
        </w:rPr>
        <w:t>’</w:t>
      </w:r>
      <w:r w:rsidR="00EF341F" w:rsidRPr="003C2438">
        <w:rPr>
          <w:rFonts w:cs="Arial"/>
          <w:szCs w:val="28"/>
        </w:rPr>
        <w:t xml:space="preserve">EFAD </w:t>
      </w:r>
      <w:r w:rsidR="00117BA4" w:rsidRPr="003C2438">
        <w:rPr>
          <w:rFonts w:cs="Arial"/>
          <w:szCs w:val="28"/>
        </w:rPr>
        <w:t>réclame</w:t>
      </w:r>
      <w:r w:rsidRPr="003C2438">
        <w:rPr>
          <w:rFonts w:cs="Arial"/>
          <w:szCs w:val="28"/>
        </w:rPr>
        <w:t xml:space="preserve"> un budget plus important et </w:t>
      </w:r>
      <w:r w:rsidR="00117BA4" w:rsidRPr="003C2438">
        <w:rPr>
          <w:rFonts w:cs="Arial"/>
          <w:szCs w:val="28"/>
        </w:rPr>
        <w:t xml:space="preserve">des </w:t>
      </w:r>
      <w:r w:rsidRPr="003C2438">
        <w:rPr>
          <w:rFonts w:cs="Arial"/>
          <w:szCs w:val="28"/>
        </w:rPr>
        <w:t xml:space="preserve">initiatives plus ambitieuses pour favoriser les coproductions européennes et la </w:t>
      </w:r>
      <w:r w:rsidRPr="00153091">
        <w:rPr>
          <w:rFonts w:cs="Arial"/>
          <w:szCs w:val="28"/>
        </w:rPr>
        <w:t xml:space="preserve">promotion des œuvres européennes. </w:t>
      </w:r>
    </w:p>
    <w:p w:rsidR="006173D4" w:rsidRPr="003C2438" w:rsidRDefault="00950AFC" w:rsidP="00950AFC">
      <w:pPr>
        <w:rPr>
          <w:rFonts w:cs="Arial"/>
          <w:szCs w:val="28"/>
        </w:rPr>
      </w:pPr>
      <w:r w:rsidRPr="00153091">
        <w:rPr>
          <w:rFonts w:cs="Arial"/>
          <w:szCs w:val="28"/>
        </w:rPr>
        <w:t>L</w:t>
      </w:r>
      <w:r w:rsidR="00692C3B" w:rsidRPr="00153091">
        <w:rPr>
          <w:rFonts w:cs="Arial"/>
          <w:szCs w:val="28"/>
        </w:rPr>
        <w:t>’</w:t>
      </w:r>
      <w:r w:rsidR="00EF341F" w:rsidRPr="00153091">
        <w:rPr>
          <w:rFonts w:cs="Arial"/>
          <w:szCs w:val="28"/>
        </w:rPr>
        <w:t xml:space="preserve">EFAD </w:t>
      </w:r>
      <w:r w:rsidRPr="00153091">
        <w:rPr>
          <w:rFonts w:cs="Arial"/>
          <w:szCs w:val="28"/>
        </w:rPr>
        <w:t>soutient également l</w:t>
      </w:r>
      <w:r w:rsidR="00692C3B" w:rsidRPr="00153091">
        <w:rPr>
          <w:rFonts w:cs="Arial"/>
          <w:szCs w:val="28"/>
        </w:rPr>
        <w:t>’</w:t>
      </w:r>
      <w:r w:rsidRPr="00153091">
        <w:rPr>
          <w:rFonts w:cs="Arial"/>
          <w:szCs w:val="28"/>
        </w:rPr>
        <w:t>appel de l</w:t>
      </w:r>
      <w:r w:rsidR="00692C3B" w:rsidRPr="00153091">
        <w:rPr>
          <w:rFonts w:cs="Arial"/>
          <w:szCs w:val="28"/>
        </w:rPr>
        <w:t>’</w:t>
      </w:r>
      <w:r w:rsidRPr="00153091">
        <w:rPr>
          <w:rFonts w:cs="Arial"/>
          <w:szCs w:val="28"/>
        </w:rPr>
        <w:t>UE</w:t>
      </w:r>
      <w:r w:rsidR="00CC2A5E" w:rsidRPr="00153091">
        <w:rPr>
          <w:rFonts w:cs="Arial"/>
          <w:szCs w:val="28"/>
        </w:rPr>
        <w:t>A</w:t>
      </w:r>
      <w:r w:rsidRPr="00153091">
        <w:rPr>
          <w:rFonts w:cs="Arial"/>
          <w:szCs w:val="28"/>
        </w:rPr>
        <w:t xml:space="preserve"> en faveur d</w:t>
      </w:r>
      <w:r w:rsidR="00692C3B" w:rsidRPr="00153091">
        <w:rPr>
          <w:rFonts w:cs="Arial"/>
          <w:szCs w:val="28"/>
        </w:rPr>
        <w:t>’</w:t>
      </w:r>
      <w:r w:rsidRPr="00153091">
        <w:rPr>
          <w:rFonts w:cs="Arial"/>
          <w:szCs w:val="28"/>
        </w:rPr>
        <w:t>un renforcement de l</w:t>
      </w:r>
      <w:r w:rsidR="00692C3B" w:rsidRPr="00153091">
        <w:rPr>
          <w:rFonts w:cs="Arial"/>
          <w:szCs w:val="28"/>
        </w:rPr>
        <w:t>’</w:t>
      </w:r>
      <w:r w:rsidRPr="00153091">
        <w:rPr>
          <w:rFonts w:cs="Arial"/>
          <w:szCs w:val="28"/>
        </w:rPr>
        <w:t>accessibil</w:t>
      </w:r>
      <w:r w:rsidR="005369DA" w:rsidRPr="00153091">
        <w:rPr>
          <w:rFonts w:cs="Arial"/>
          <w:szCs w:val="28"/>
        </w:rPr>
        <w:t>ité des œuvres. Le soutien à l</w:t>
      </w:r>
      <w:r w:rsidR="00692C3B" w:rsidRPr="00153091">
        <w:rPr>
          <w:rFonts w:cs="Arial"/>
          <w:szCs w:val="28"/>
        </w:rPr>
        <w:t>’</w:t>
      </w:r>
      <w:r w:rsidR="005369DA" w:rsidRPr="00153091">
        <w:rPr>
          <w:rFonts w:cs="Arial"/>
          <w:szCs w:val="28"/>
        </w:rPr>
        <w:t>audio</w:t>
      </w:r>
      <w:r w:rsidRPr="00153091">
        <w:rPr>
          <w:rFonts w:cs="Arial"/>
          <w:szCs w:val="28"/>
        </w:rPr>
        <w:t xml:space="preserve">description </w:t>
      </w:r>
      <w:r w:rsidR="00A203BD" w:rsidRPr="00153091">
        <w:rPr>
          <w:rFonts w:cs="Arial"/>
          <w:szCs w:val="28"/>
        </w:rPr>
        <w:t>fait déjà pleinement partie de</w:t>
      </w:r>
      <w:r w:rsidRPr="00153091">
        <w:rPr>
          <w:rFonts w:cs="Arial"/>
          <w:szCs w:val="28"/>
        </w:rPr>
        <w:t xml:space="preserve">s coûts éligibles des </w:t>
      </w:r>
      <w:r w:rsidR="007833D6" w:rsidRPr="00153091">
        <w:rPr>
          <w:rFonts w:cs="Arial"/>
          <w:szCs w:val="28"/>
        </w:rPr>
        <w:t>plans</w:t>
      </w:r>
      <w:r w:rsidRPr="003C2438">
        <w:rPr>
          <w:rFonts w:cs="Arial"/>
          <w:szCs w:val="28"/>
        </w:rPr>
        <w:t xml:space="preserve"> de distribution et d</w:t>
      </w:r>
      <w:r w:rsidR="00692C3B" w:rsidRPr="003C2438">
        <w:rPr>
          <w:rFonts w:cs="Arial"/>
          <w:szCs w:val="28"/>
        </w:rPr>
        <w:t>’</w:t>
      </w:r>
      <w:r w:rsidRPr="003C2438">
        <w:rPr>
          <w:rFonts w:cs="Arial"/>
          <w:szCs w:val="28"/>
        </w:rPr>
        <w:t xml:space="preserve">agents de vente du programme MEDIA, mais pourrait être mieux exploité par les bénéficiaires et servir de levier pour </w:t>
      </w:r>
      <w:r w:rsidR="003161C3">
        <w:rPr>
          <w:rFonts w:cs="Arial"/>
          <w:szCs w:val="28"/>
        </w:rPr>
        <w:t xml:space="preserve">mettre en œuvre </w:t>
      </w:r>
      <w:r w:rsidRPr="003C2438">
        <w:rPr>
          <w:rFonts w:cs="Arial"/>
          <w:szCs w:val="28"/>
        </w:rPr>
        <w:t>les bonnes pratiques dans l</w:t>
      </w:r>
      <w:r w:rsidR="00692C3B" w:rsidRPr="003C2438">
        <w:rPr>
          <w:rFonts w:cs="Arial"/>
          <w:szCs w:val="28"/>
        </w:rPr>
        <w:t>’</w:t>
      </w:r>
      <w:r w:rsidRPr="003C2438">
        <w:rPr>
          <w:rFonts w:cs="Arial"/>
          <w:szCs w:val="28"/>
        </w:rPr>
        <w:t>industrie cinématographique</w:t>
      </w:r>
      <w:r w:rsidR="006173D4" w:rsidRPr="003C2438">
        <w:rPr>
          <w:rFonts w:cs="Arial"/>
          <w:szCs w:val="28"/>
        </w:rPr>
        <w:t>.</w:t>
      </w:r>
    </w:p>
    <w:p w:rsidR="006173D4" w:rsidRPr="003C2438" w:rsidRDefault="006173D4" w:rsidP="006173D4">
      <w:pPr>
        <w:rPr>
          <w:rFonts w:cs="Arial"/>
          <w:b/>
          <w:szCs w:val="28"/>
        </w:rPr>
      </w:pPr>
      <w:r w:rsidRPr="003C2438">
        <w:rPr>
          <w:rFonts w:cs="Arial"/>
          <w:b/>
          <w:szCs w:val="28"/>
        </w:rPr>
        <w:t xml:space="preserve">Julie-Jeanne Régnault, </w:t>
      </w:r>
      <w:r w:rsidRPr="003C2438">
        <w:rPr>
          <w:rFonts w:cs="Arial"/>
          <w:szCs w:val="28"/>
        </w:rPr>
        <w:t>Secr</w:t>
      </w:r>
      <w:r w:rsidR="007833D6" w:rsidRPr="003C2438">
        <w:rPr>
          <w:rFonts w:cs="Arial"/>
          <w:szCs w:val="28"/>
        </w:rPr>
        <w:t>étaire</w:t>
      </w:r>
      <w:r w:rsidRPr="003C2438">
        <w:rPr>
          <w:rFonts w:cs="Arial"/>
          <w:szCs w:val="28"/>
        </w:rPr>
        <w:t xml:space="preserve"> </w:t>
      </w:r>
      <w:r w:rsidR="007833D6" w:rsidRPr="003C2438">
        <w:rPr>
          <w:rFonts w:cs="Arial"/>
          <w:szCs w:val="28"/>
        </w:rPr>
        <w:t>générale</w:t>
      </w:r>
    </w:p>
    <w:p w:rsidR="006173D4" w:rsidRPr="003C2438" w:rsidRDefault="007833D6" w:rsidP="006173D4">
      <w:pPr>
        <w:rPr>
          <w:rFonts w:eastAsiaTheme="minorEastAsia" w:cs="Arial"/>
          <w:noProof/>
          <w:szCs w:val="28"/>
          <w:lang w:eastAsia="en-GB"/>
        </w:rPr>
      </w:pPr>
      <w:r w:rsidRPr="003C2438">
        <w:rPr>
          <w:rFonts w:eastAsiaTheme="minorEastAsia" w:cs="Arial"/>
          <w:noProof/>
          <w:szCs w:val="28"/>
          <w:lang w:eastAsia="en-GB"/>
        </w:rPr>
        <w:t>Site web </w:t>
      </w:r>
      <w:r w:rsidR="006173D4" w:rsidRPr="003C2438">
        <w:rPr>
          <w:rFonts w:eastAsiaTheme="minorEastAsia" w:cs="Arial"/>
          <w:noProof/>
          <w:szCs w:val="28"/>
          <w:lang w:eastAsia="en-GB"/>
        </w:rPr>
        <w:t xml:space="preserve">: </w:t>
      </w:r>
      <w:hyperlink r:id="rId17" w:history="1">
        <w:r w:rsidR="006173D4" w:rsidRPr="003C2438">
          <w:rPr>
            <w:rStyle w:val="Lienhypertexte"/>
            <w:rFonts w:eastAsiaTheme="minorEastAsia" w:cs="Arial"/>
            <w:noProof/>
            <w:szCs w:val="28"/>
            <w:lang w:eastAsia="en-GB"/>
          </w:rPr>
          <w:t>europeanfilmagencies.eu</w:t>
        </w:r>
      </w:hyperlink>
    </w:p>
    <w:p w:rsidR="00ED001C" w:rsidRPr="003C2438" w:rsidRDefault="00514921" w:rsidP="00B35603">
      <w:pPr>
        <w:pStyle w:val="Titre2"/>
        <w:rPr>
          <w:lang w:val="fr-FR"/>
        </w:rPr>
      </w:pPr>
      <w:r w:rsidRPr="003C2438">
        <w:rPr>
          <w:lang w:val="fr-FR"/>
        </w:rPr>
        <w:lastRenderedPageBreak/>
        <w:t>Entretien avec</w:t>
      </w:r>
      <w:r w:rsidR="00016940" w:rsidRPr="003C2438">
        <w:rPr>
          <w:lang w:val="fr-FR"/>
        </w:rPr>
        <w:t xml:space="preserve"> Massimiliano Smeriglio, rapporteur du Parlement européen (commission de la culture et de l</w:t>
      </w:r>
      <w:r w:rsidR="00692C3B" w:rsidRPr="003C2438">
        <w:rPr>
          <w:lang w:val="fr-FR"/>
        </w:rPr>
        <w:t>’</w:t>
      </w:r>
      <w:r w:rsidR="00016940" w:rsidRPr="003C2438">
        <w:rPr>
          <w:lang w:val="fr-FR"/>
        </w:rPr>
        <w:t>éducation</w:t>
      </w:r>
      <w:r w:rsidR="003A4B55" w:rsidRPr="003C2438">
        <w:rPr>
          <w:lang w:val="fr-FR"/>
        </w:rPr>
        <w:t>, CULT</w:t>
      </w:r>
      <w:r w:rsidR="00016940" w:rsidRPr="003C2438">
        <w:rPr>
          <w:lang w:val="fr-FR"/>
        </w:rPr>
        <w:t>) sur la proposition de règlement établissant le programme « Europe créative » (2021-2027)</w:t>
      </w:r>
    </w:p>
    <w:p w:rsidR="00B35603" w:rsidRPr="003C2438" w:rsidRDefault="002C24ED" w:rsidP="00B35603">
      <w:pPr>
        <w:keepNext/>
        <w:keepLines/>
        <w:rPr>
          <w:b/>
        </w:rPr>
      </w:pPr>
      <w:r w:rsidRPr="003C2438">
        <w:rPr>
          <w:b/>
        </w:rPr>
        <w:t xml:space="preserve">En mai 2018, la Commission européenne a publié sa proposition de règlement </w:t>
      </w:r>
      <w:r w:rsidRPr="00153091">
        <w:rPr>
          <w:b/>
        </w:rPr>
        <w:t>établissant le successeur pour 2021-2027 de l</w:t>
      </w:r>
      <w:r w:rsidR="00692C3B" w:rsidRPr="00153091">
        <w:rPr>
          <w:b/>
        </w:rPr>
        <w:t>’</w:t>
      </w:r>
      <w:r w:rsidRPr="00153091">
        <w:rPr>
          <w:b/>
        </w:rPr>
        <w:t xml:space="preserve">actuel programme populaire </w:t>
      </w:r>
      <w:r w:rsidR="00414356" w:rsidRPr="00153091">
        <w:rPr>
          <w:b/>
        </w:rPr>
        <w:t>« </w:t>
      </w:r>
      <w:r w:rsidRPr="00153091">
        <w:rPr>
          <w:b/>
        </w:rPr>
        <w:t>Europe créative</w:t>
      </w:r>
      <w:r w:rsidR="00414356" w:rsidRPr="00153091">
        <w:rPr>
          <w:b/>
        </w:rPr>
        <w:t> »</w:t>
      </w:r>
      <w:r w:rsidRPr="00153091">
        <w:rPr>
          <w:b/>
        </w:rPr>
        <w:t>. En mars 2019, le Parlement européen a adopté sa</w:t>
      </w:r>
      <w:r w:rsidRPr="003C2438">
        <w:rPr>
          <w:b/>
        </w:rPr>
        <w:t xml:space="preserve"> position en première lecture. Quels sont les principaux enjeux pour le Parlement européen ?</w:t>
      </w:r>
    </w:p>
    <w:p w:rsidR="00B35603" w:rsidRPr="003C2438" w:rsidRDefault="00A054FF" w:rsidP="00B35603">
      <w:pPr>
        <w:rPr>
          <w:bCs/>
          <w:color w:val="FF0000"/>
          <w:shd w:val="clear" w:color="auto" w:fill="FFFFFF"/>
        </w:rPr>
      </w:pPr>
      <w:r w:rsidRPr="003C2438">
        <w:rPr>
          <w:bCs/>
          <w:shd w:val="clear" w:color="auto" w:fill="FFFFFF"/>
        </w:rPr>
        <w:t>Le texte voté en plénière en avril 2019 représente le mandat du Parlement européen dans les négociations avec le Conseil, qui ont commencé à l</w:t>
      </w:r>
      <w:r w:rsidR="00692C3B" w:rsidRPr="003C2438">
        <w:rPr>
          <w:bCs/>
          <w:shd w:val="clear" w:color="auto" w:fill="FFFFFF"/>
        </w:rPr>
        <w:t>’</w:t>
      </w:r>
      <w:r w:rsidRPr="003C2438">
        <w:rPr>
          <w:bCs/>
          <w:shd w:val="clear" w:color="auto" w:fill="FFFFFF"/>
        </w:rPr>
        <w:t>automne de l</w:t>
      </w:r>
      <w:r w:rsidR="00692C3B" w:rsidRPr="003C2438">
        <w:rPr>
          <w:bCs/>
          <w:shd w:val="clear" w:color="auto" w:fill="FFFFFF"/>
        </w:rPr>
        <w:t>’</w:t>
      </w:r>
      <w:r w:rsidRPr="003C2438">
        <w:rPr>
          <w:bCs/>
          <w:shd w:val="clear" w:color="auto" w:fill="FFFFFF"/>
        </w:rPr>
        <w:t xml:space="preserve">année dernière et </w:t>
      </w:r>
      <w:r w:rsidR="006B70D5" w:rsidRPr="003C2438">
        <w:rPr>
          <w:bCs/>
          <w:shd w:val="clear" w:color="auto" w:fill="FFFFFF"/>
        </w:rPr>
        <w:t>ont été interrompues</w:t>
      </w:r>
      <w:r w:rsidRPr="003C2438">
        <w:rPr>
          <w:bCs/>
          <w:shd w:val="clear" w:color="auto" w:fill="FFFFFF"/>
        </w:rPr>
        <w:t xml:space="preserve"> après une forte opposition des États membres sur des questions </w:t>
      </w:r>
      <w:r w:rsidR="006B70D5" w:rsidRPr="003C2438">
        <w:rPr>
          <w:bCs/>
          <w:shd w:val="clear" w:color="auto" w:fill="FFFFFF"/>
        </w:rPr>
        <w:t>fondamentales</w:t>
      </w:r>
      <w:r w:rsidRPr="003C2438">
        <w:rPr>
          <w:bCs/>
          <w:shd w:val="clear" w:color="auto" w:fill="FFFFFF"/>
        </w:rPr>
        <w:t xml:space="preserve"> pour l</w:t>
      </w:r>
      <w:r w:rsidR="00692C3B" w:rsidRPr="003C2438">
        <w:rPr>
          <w:bCs/>
          <w:shd w:val="clear" w:color="auto" w:fill="FFFFFF"/>
        </w:rPr>
        <w:t>’</w:t>
      </w:r>
      <w:r w:rsidRPr="003C2438">
        <w:rPr>
          <w:bCs/>
          <w:shd w:val="clear" w:color="auto" w:fill="FFFFFF"/>
        </w:rPr>
        <w:t>avenir du programme. Pendant la phase de négociation, le Parlement a toujours eu un objectif clair : disposer d</w:t>
      </w:r>
      <w:r w:rsidR="00692C3B" w:rsidRPr="003C2438">
        <w:rPr>
          <w:bCs/>
          <w:shd w:val="clear" w:color="auto" w:fill="FFFFFF"/>
        </w:rPr>
        <w:t>’</w:t>
      </w:r>
      <w:r w:rsidRPr="003C2438">
        <w:rPr>
          <w:bCs/>
          <w:shd w:val="clear" w:color="auto" w:fill="FFFFFF"/>
        </w:rPr>
        <w:t>un programme capable de soutenir des projets culturels, artistiques, créatifs, audiovisuels, à valeur ajoutée européenne, pouvant circuler dans plusieurs pays de l</w:t>
      </w:r>
      <w:r w:rsidR="00692C3B" w:rsidRPr="003C2438">
        <w:rPr>
          <w:bCs/>
          <w:shd w:val="clear" w:color="auto" w:fill="FFFFFF"/>
        </w:rPr>
        <w:t>’</w:t>
      </w:r>
      <w:r w:rsidRPr="003C2438">
        <w:rPr>
          <w:bCs/>
          <w:shd w:val="clear" w:color="auto" w:fill="FFFFFF"/>
        </w:rPr>
        <w:t>Union européenne et également en dehors, renforçant ainsi la dimension économique et la compétitivité de l</w:t>
      </w:r>
      <w:r w:rsidR="00692C3B" w:rsidRPr="003C2438">
        <w:rPr>
          <w:bCs/>
          <w:shd w:val="clear" w:color="auto" w:fill="FFFFFF"/>
        </w:rPr>
        <w:t>’</w:t>
      </w:r>
      <w:r w:rsidRPr="003C2438">
        <w:rPr>
          <w:bCs/>
          <w:shd w:val="clear" w:color="auto" w:fill="FFFFFF"/>
        </w:rPr>
        <w:t>UE</w:t>
      </w:r>
      <w:r w:rsidR="00573335" w:rsidRPr="003C2438">
        <w:rPr>
          <w:bCs/>
          <w:shd w:val="clear" w:color="auto" w:fill="FFFFFF"/>
        </w:rPr>
        <w:t xml:space="preserve"> dans ce domaine. Le programme « </w:t>
      </w:r>
      <w:r w:rsidRPr="003C2438">
        <w:rPr>
          <w:bCs/>
          <w:shd w:val="clear" w:color="auto" w:fill="FFFFFF"/>
        </w:rPr>
        <w:t>Europe créative</w:t>
      </w:r>
      <w:r w:rsidR="00573335" w:rsidRPr="003C2438">
        <w:rPr>
          <w:bCs/>
          <w:shd w:val="clear" w:color="auto" w:fill="FFFFFF"/>
        </w:rPr>
        <w:t> »</w:t>
      </w:r>
      <w:r w:rsidRPr="003C2438">
        <w:rPr>
          <w:bCs/>
          <w:shd w:val="clear" w:color="auto" w:fill="FFFFFF"/>
        </w:rPr>
        <w:t xml:space="preserve"> doit viser à promouvoir la participation active des citoyens en accordant une attention particulière aux nouvelles générations et à l</w:t>
      </w:r>
      <w:r w:rsidR="00692C3B" w:rsidRPr="003C2438">
        <w:rPr>
          <w:bCs/>
          <w:shd w:val="clear" w:color="auto" w:fill="FFFFFF"/>
        </w:rPr>
        <w:t>’</w:t>
      </w:r>
      <w:r w:rsidRPr="003C2438">
        <w:rPr>
          <w:bCs/>
          <w:shd w:val="clear" w:color="auto" w:fill="FFFFFF"/>
        </w:rPr>
        <w:t xml:space="preserve">accessibilité. </w:t>
      </w:r>
      <w:r w:rsidR="00414356" w:rsidRPr="003C2438">
        <w:rPr>
          <w:bCs/>
          <w:shd w:val="clear" w:color="auto" w:fill="FFFFFF"/>
        </w:rPr>
        <w:t>Au fur et à mesure de la reprise des négociations, le Parlement voudra avant tout résoudre la question de l</w:t>
      </w:r>
      <w:r w:rsidR="00692C3B" w:rsidRPr="003C2438">
        <w:rPr>
          <w:bCs/>
          <w:shd w:val="clear" w:color="auto" w:fill="FFFFFF"/>
        </w:rPr>
        <w:t>’</w:t>
      </w:r>
      <w:r w:rsidR="00414356" w:rsidRPr="003C2438">
        <w:rPr>
          <w:bCs/>
          <w:shd w:val="clear" w:color="auto" w:fill="FFFFFF"/>
        </w:rPr>
        <w:t>inclusion, comme l</w:t>
      </w:r>
      <w:r w:rsidR="00692C3B" w:rsidRPr="003C2438">
        <w:rPr>
          <w:bCs/>
          <w:shd w:val="clear" w:color="auto" w:fill="FFFFFF"/>
        </w:rPr>
        <w:t>’</w:t>
      </w:r>
      <w:r w:rsidR="00414356" w:rsidRPr="003C2438">
        <w:rPr>
          <w:bCs/>
          <w:shd w:val="clear" w:color="auto" w:fill="FFFFFF"/>
        </w:rPr>
        <w:t>indiquent les réponses aux questions suivantes d</w:t>
      </w:r>
      <w:r w:rsidR="006B70D5" w:rsidRPr="003C2438">
        <w:rPr>
          <w:bCs/>
          <w:shd w:val="clear" w:color="auto" w:fill="FFFFFF"/>
        </w:rPr>
        <w:t>ans</w:t>
      </w:r>
      <w:r w:rsidR="00414356" w:rsidRPr="003C2438">
        <w:rPr>
          <w:bCs/>
          <w:shd w:val="clear" w:color="auto" w:fill="FFFFFF"/>
        </w:rPr>
        <w:t xml:space="preserve"> cet entretien</w:t>
      </w:r>
      <w:r w:rsidRPr="003C2438">
        <w:rPr>
          <w:bCs/>
          <w:shd w:val="clear" w:color="auto" w:fill="FFFFFF"/>
        </w:rPr>
        <w:t xml:space="preserve">. </w:t>
      </w:r>
      <w:r w:rsidR="00B35603" w:rsidRPr="003C2438">
        <w:rPr>
          <w:bCs/>
          <w:u w:val="single"/>
          <w:shd w:val="clear" w:color="auto" w:fill="FFFFFF"/>
        </w:rPr>
        <w:t xml:space="preserve"> </w:t>
      </w:r>
    </w:p>
    <w:p w:rsidR="00224C77" w:rsidRPr="003C2438" w:rsidRDefault="00224C77" w:rsidP="00224C77">
      <w:pPr>
        <w:rPr>
          <w:b/>
          <w:bCs/>
          <w:color w:val="222222"/>
          <w:shd w:val="clear" w:color="auto" w:fill="FFFFFF"/>
        </w:rPr>
      </w:pPr>
      <w:r w:rsidRPr="003C2438">
        <w:rPr>
          <w:b/>
          <w:bCs/>
          <w:color w:val="222222"/>
          <w:shd w:val="clear" w:color="auto" w:fill="FFFFFF"/>
        </w:rPr>
        <w:t>Dans sa prise de position, l</w:t>
      </w:r>
      <w:r w:rsidR="00692C3B" w:rsidRPr="003C2438">
        <w:rPr>
          <w:b/>
          <w:bCs/>
          <w:color w:val="222222"/>
          <w:shd w:val="clear" w:color="auto" w:fill="FFFFFF"/>
        </w:rPr>
        <w:t>’</w:t>
      </w:r>
      <w:r w:rsidRPr="003C2438">
        <w:rPr>
          <w:b/>
          <w:bCs/>
          <w:color w:val="222222"/>
          <w:shd w:val="clear" w:color="auto" w:fill="FFFFFF"/>
        </w:rPr>
        <w:t>UEA demande que le nouveau règlement de l</w:t>
      </w:r>
      <w:r w:rsidR="00692C3B" w:rsidRPr="003C2438">
        <w:rPr>
          <w:b/>
          <w:bCs/>
          <w:color w:val="222222"/>
          <w:shd w:val="clear" w:color="auto" w:fill="FFFFFF"/>
        </w:rPr>
        <w:t>’</w:t>
      </w:r>
      <w:r w:rsidRPr="003C2438">
        <w:rPr>
          <w:b/>
          <w:bCs/>
          <w:color w:val="222222"/>
          <w:shd w:val="clear" w:color="auto" w:fill="FFFFFF"/>
        </w:rPr>
        <w:t>UE contienne une formulation au moins aussi forte que l</w:t>
      </w:r>
      <w:r w:rsidR="00692C3B" w:rsidRPr="003C2438">
        <w:rPr>
          <w:b/>
          <w:bCs/>
          <w:color w:val="222222"/>
          <w:shd w:val="clear" w:color="auto" w:fill="FFFFFF"/>
        </w:rPr>
        <w:t>’</w:t>
      </w:r>
      <w:r w:rsidRPr="003C2438">
        <w:rPr>
          <w:b/>
          <w:bCs/>
          <w:color w:val="222222"/>
          <w:shd w:val="clear" w:color="auto" w:fill="FFFFFF"/>
        </w:rPr>
        <w:t xml:space="preserve">actuelle, </w:t>
      </w:r>
      <w:r w:rsidR="003F7CF7" w:rsidRPr="003C2438">
        <w:rPr>
          <w:b/>
          <w:bCs/>
          <w:color w:val="222222"/>
          <w:shd w:val="clear" w:color="auto" w:fill="FFFFFF"/>
        </w:rPr>
        <w:t>afin que le</w:t>
      </w:r>
      <w:r w:rsidRPr="003C2438">
        <w:rPr>
          <w:b/>
          <w:bCs/>
          <w:color w:val="222222"/>
          <w:shd w:val="clear" w:color="auto" w:fill="FFFFFF"/>
        </w:rPr>
        <w:t xml:space="preserve"> financement MEDIA </w:t>
      </w:r>
      <w:r w:rsidR="003F7CF7" w:rsidRPr="003C2438">
        <w:rPr>
          <w:b/>
          <w:bCs/>
          <w:color w:val="222222"/>
          <w:shd w:val="clear" w:color="auto" w:fill="FFFFFF"/>
        </w:rPr>
        <w:t>tienne</w:t>
      </w:r>
      <w:r w:rsidRPr="003C2438">
        <w:rPr>
          <w:b/>
          <w:bCs/>
          <w:color w:val="222222"/>
          <w:shd w:val="clear" w:color="auto" w:fill="FFFFFF"/>
        </w:rPr>
        <w:t xml:space="preserve"> compte des besoins d</w:t>
      </w:r>
      <w:r w:rsidR="00692C3B" w:rsidRPr="003C2438">
        <w:rPr>
          <w:b/>
          <w:bCs/>
          <w:color w:val="222222"/>
          <w:shd w:val="clear" w:color="auto" w:fill="FFFFFF"/>
        </w:rPr>
        <w:t>’</w:t>
      </w:r>
      <w:r w:rsidRPr="003C2438">
        <w:rPr>
          <w:b/>
          <w:bCs/>
          <w:color w:val="222222"/>
          <w:shd w:val="clear" w:color="auto" w:fill="FFFFFF"/>
        </w:rPr>
        <w:t xml:space="preserve">accessibilité des personnes </w:t>
      </w:r>
      <w:r w:rsidR="003F7CF7" w:rsidRPr="003C2438">
        <w:rPr>
          <w:b/>
          <w:bCs/>
          <w:color w:val="222222"/>
          <w:shd w:val="clear" w:color="auto" w:fill="FFFFFF"/>
        </w:rPr>
        <w:t>déficientes visuelles</w:t>
      </w:r>
      <w:r w:rsidRPr="003C2438">
        <w:rPr>
          <w:b/>
          <w:bCs/>
          <w:color w:val="222222"/>
          <w:shd w:val="clear" w:color="auto" w:fill="FFFFFF"/>
        </w:rPr>
        <w:t xml:space="preserve">. En tant que rapporteur pour le Parlement européen, trouvez-vous que la proposition publiée par la Commission européenne en mai 2018 va dans </w:t>
      </w:r>
      <w:r w:rsidR="00FA2036">
        <w:rPr>
          <w:b/>
          <w:bCs/>
          <w:color w:val="222222"/>
          <w:shd w:val="clear" w:color="auto" w:fill="FFFFFF"/>
        </w:rPr>
        <w:t>le bon sens</w:t>
      </w:r>
      <w:r w:rsidRPr="003C2438">
        <w:rPr>
          <w:b/>
          <w:bCs/>
          <w:color w:val="222222"/>
          <w:shd w:val="clear" w:color="auto" w:fill="FFFFFF"/>
        </w:rPr>
        <w:t xml:space="preserve"> ? Quels sont les amendements proposés par le Parlement ?</w:t>
      </w:r>
    </w:p>
    <w:p w:rsidR="00593C7E" w:rsidRPr="00153091" w:rsidRDefault="00593C7E" w:rsidP="00593C7E">
      <w:pPr>
        <w:rPr>
          <w:bCs/>
          <w:shd w:val="clear" w:color="auto" w:fill="FFFFFF"/>
        </w:rPr>
      </w:pPr>
      <w:r w:rsidRPr="003C2438">
        <w:rPr>
          <w:bCs/>
          <w:shd w:val="clear" w:color="auto" w:fill="FFFFFF"/>
        </w:rPr>
        <w:t>L</w:t>
      </w:r>
      <w:r w:rsidR="00692C3B" w:rsidRPr="003C2438">
        <w:rPr>
          <w:bCs/>
          <w:shd w:val="clear" w:color="auto" w:fill="FFFFFF"/>
        </w:rPr>
        <w:t>’</w:t>
      </w:r>
      <w:r w:rsidRPr="003C2438">
        <w:rPr>
          <w:bCs/>
          <w:shd w:val="clear" w:color="auto" w:fill="FFFFFF"/>
        </w:rPr>
        <w:t>objectif du Parlement est de créer une réalité culturelle européenne de plus en plus inclusive</w:t>
      </w:r>
      <w:r w:rsidR="00C220A7">
        <w:rPr>
          <w:bCs/>
          <w:shd w:val="clear" w:color="auto" w:fill="FFFFFF"/>
        </w:rPr>
        <w:t>, ce qui implique aussi</w:t>
      </w:r>
      <w:r w:rsidRPr="003C2438">
        <w:rPr>
          <w:bCs/>
          <w:shd w:val="clear" w:color="auto" w:fill="FFFFFF"/>
        </w:rPr>
        <w:t xml:space="preserve"> de rendre plus inclusif un programme comme </w:t>
      </w:r>
      <w:r w:rsidR="00C220A7">
        <w:rPr>
          <w:bCs/>
          <w:shd w:val="clear" w:color="auto" w:fill="FFFFFF"/>
        </w:rPr>
        <w:t>« </w:t>
      </w:r>
      <w:r w:rsidRPr="003C2438">
        <w:rPr>
          <w:bCs/>
          <w:shd w:val="clear" w:color="auto" w:fill="FFFFFF"/>
        </w:rPr>
        <w:t>Europe</w:t>
      </w:r>
      <w:r w:rsidR="001F2BD3" w:rsidRPr="003C2438">
        <w:rPr>
          <w:bCs/>
          <w:shd w:val="clear" w:color="auto" w:fill="FFFFFF"/>
        </w:rPr>
        <w:t xml:space="preserve"> créative</w:t>
      </w:r>
      <w:r w:rsidR="00C220A7">
        <w:rPr>
          <w:bCs/>
          <w:shd w:val="clear" w:color="auto" w:fill="FFFFFF"/>
        </w:rPr>
        <w:t> »</w:t>
      </w:r>
      <w:r w:rsidRPr="003C2438">
        <w:rPr>
          <w:bCs/>
          <w:shd w:val="clear" w:color="auto" w:fill="FFFFFF"/>
        </w:rPr>
        <w:t xml:space="preserve">, seul fonds européen destiné à soutenir la culture, </w:t>
      </w:r>
      <w:r w:rsidR="008876BF" w:rsidRPr="003C2438">
        <w:rPr>
          <w:bCs/>
          <w:shd w:val="clear" w:color="auto" w:fill="FFFFFF"/>
        </w:rPr>
        <w:t>en portant</w:t>
      </w:r>
      <w:r w:rsidRPr="003C2438">
        <w:rPr>
          <w:bCs/>
          <w:shd w:val="clear" w:color="auto" w:fill="FFFFFF"/>
        </w:rPr>
        <w:t xml:space="preserve"> une attention particulière aux personnes handicapées. La proposition de la Commission </w:t>
      </w:r>
      <w:r w:rsidR="00C220A7">
        <w:rPr>
          <w:bCs/>
          <w:shd w:val="clear" w:color="auto" w:fill="FFFFFF"/>
        </w:rPr>
        <w:t>de</w:t>
      </w:r>
      <w:r w:rsidRPr="003C2438">
        <w:rPr>
          <w:bCs/>
          <w:shd w:val="clear" w:color="auto" w:fill="FFFFFF"/>
        </w:rPr>
        <w:t xml:space="preserve"> 2018 a certainement </w:t>
      </w:r>
      <w:r w:rsidRPr="003C2438">
        <w:rPr>
          <w:bCs/>
          <w:shd w:val="clear" w:color="auto" w:fill="FFFFFF"/>
        </w:rPr>
        <w:lastRenderedPageBreak/>
        <w:t xml:space="preserve">représenté un pas en avant à bien des égards par rapport </w:t>
      </w:r>
      <w:r w:rsidR="001F2BD3" w:rsidRPr="003C2438">
        <w:rPr>
          <w:bCs/>
          <w:shd w:val="clear" w:color="auto" w:fill="FFFFFF"/>
        </w:rPr>
        <w:t xml:space="preserve">au </w:t>
      </w:r>
      <w:r w:rsidRPr="003C2438">
        <w:rPr>
          <w:bCs/>
          <w:shd w:val="clear" w:color="auto" w:fill="FFFFFF"/>
        </w:rPr>
        <w:t>programm</w:t>
      </w:r>
      <w:r w:rsidR="001F2BD3" w:rsidRPr="003C2438">
        <w:rPr>
          <w:bCs/>
          <w:shd w:val="clear" w:color="auto" w:fill="FFFFFF"/>
        </w:rPr>
        <w:t>e</w:t>
      </w:r>
      <w:r w:rsidRPr="003C2438">
        <w:rPr>
          <w:bCs/>
          <w:shd w:val="clear" w:color="auto" w:fill="FFFFFF"/>
        </w:rPr>
        <w:t xml:space="preserve"> précédent. </w:t>
      </w:r>
      <w:r w:rsidR="009232AE" w:rsidRPr="003C2438">
        <w:rPr>
          <w:bCs/>
          <w:shd w:val="clear" w:color="auto" w:fill="FFFFFF"/>
        </w:rPr>
        <w:t>Néanmoins</w:t>
      </w:r>
      <w:r w:rsidRPr="003C2438">
        <w:rPr>
          <w:bCs/>
          <w:shd w:val="clear" w:color="auto" w:fill="FFFFFF"/>
        </w:rPr>
        <w:t>, elle n</w:t>
      </w:r>
      <w:r w:rsidR="00692C3B" w:rsidRPr="003C2438">
        <w:rPr>
          <w:bCs/>
          <w:shd w:val="clear" w:color="auto" w:fill="FFFFFF"/>
        </w:rPr>
        <w:t>’</w:t>
      </w:r>
      <w:r w:rsidRPr="003C2438">
        <w:rPr>
          <w:bCs/>
          <w:shd w:val="clear" w:color="auto" w:fill="FFFFFF"/>
        </w:rPr>
        <w:t xml:space="preserve">est pas </w:t>
      </w:r>
      <w:r w:rsidR="00C220A7">
        <w:rPr>
          <w:bCs/>
          <w:shd w:val="clear" w:color="auto" w:fill="FFFFFF"/>
        </w:rPr>
        <w:t>suffisamment</w:t>
      </w:r>
      <w:r w:rsidRPr="003C2438">
        <w:rPr>
          <w:bCs/>
          <w:shd w:val="clear" w:color="auto" w:fill="FFFFFF"/>
        </w:rPr>
        <w:t xml:space="preserve"> ambitieuse </w:t>
      </w:r>
      <w:r w:rsidR="00C220A7">
        <w:rPr>
          <w:bCs/>
          <w:shd w:val="clear" w:color="auto" w:fill="FFFFFF"/>
        </w:rPr>
        <w:t xml:space="preserve">quant à la </w:t>
      </w:r>
      <w:r w:rsidR="009232AE" w:rsidRPr="003C2438">
        <w:rPr>
          <w:bCs/>
          <w:shd w:val="clear" w:color="auto" w:fill="FFFFFF"/>
        </w:rPr>
        <w:t>promotion de l</w:t>
      </w:r>
      <w:r w:rsidR="00692C3B" w:rsidRPr="003C2438">
        <w:rPr>
          <w:bCs/>
          <w:shd w:val="clear" w:color="auto" w:fill="FFFFFF"/>
        </w:rPr>
        <w:t>’</w:t>
      </w:r>
      <w:r w:rsidRPr="003C2438">
        <w:rPr>
          <w:bCs/>
          <w:shd w:val="clear" w:color="auto" w:fill="FFFFFF"/>
        </w:rPr>
        <w:t>inclusion. La référence à l</w:t>
      </w:r>
      <w:r w:rsidR="00692C3B" w:rsidRPr="003C2438">
        <w:rPr>
          <w:bCs/>
          <w:shd w:val="clear" w:color="auto" w:fill="FFFFFF"/>
        </w:rPr>
        <w:t>’</w:t>
      </w:r>
      <w:r w:rsidRPr="003C2438">
        <w:rPr>
          <w:bCs/>
          <w:shd w:val="clear" w:color="auto" w:fill="FFFFFF"/>
        </w:rPr>
        <w:t xml:space="preserve">inclusion est présente dans le texte, mais </w:t>
      </w:r>
      <w:r w:rsidR="00324643" w:rsidRPr="003C2438">
        <w:rPr>
          <w:bCs/>
          <w:shd w:val="clear" w:color="auto" w:fill="FFFFFF"/>
        </w:rPr>
        <w:t xml:space="preserve">de façon </w:t>
      </w:r>
      <w:r w:rsidRPr="003C2438">
        <w:rPr>
          <w:bCs/>
          <w:shd w:val="clear" w:color="auto" w:fill="FFFFFF"/>
        </w:rPr>
        <w:t>générale</w:t>
      </w:r>
      <w:r w:rsidR="00324643" w:rsidRPr="003C2438">
        <w:rPr>
          <w:bCs/>
          <w:shd w:val="clear" w:color="auto" w:fill="FFFFFF"/>
        </w:rPr>
        <w:t xml:space="preserve">, et </w:t>
      </w:r>
      <w:r w:rsidR="008876BF" w:rsidRPr="003C2438">
        <w:rPr>
          <w:bCs/>
          <w:shd w:val="clear" w:color="auto" w:fill="FFFFFF"/>
        </w:rPr>
        <w:t>s</w:t>
      </w:r>
      <w:r w:rsidR="00692C3B" w:rsidRPr="003C2438">
        <w:rPr>
          <w:bCs/>
          <w:shd w:val="clear" w:color="auto" w:fill="FFFFFF"/>
        </w:rPr>
        <w:t>’</w:t>
      </w:r>
      <w:r w:rsidR="008876BF" w:rsidRPr="003C2438">
        <w:rPr>
          <w:bCs/>
          <w:shd w:val="clear" w:color="auto" w:fill="FFFFFF"/>
        </w:rPr>
        <w:t>entend</w:t>
      </w:r>
      <w:r w:rsidRPr="003C2438">
        <w:rPr>
          <w:bCs/>
          <w:shd w:val="clear" w:color="auto" w:fill="FFFFFF"/>
        </w:rPr>
        <w:t xml:space="preserve"> comme une simple inclusion sociale. </w:t>
      </w:r>
      <w:r w:rsidR="008876BF" w:rsidRPr="003C2438">
        <w:rPr>
          <w:bCs/>
          <w:shd w:val="clear" w:color="auto" w:fill="FFFFFF"/>
        </w:rPr>
        <w:t>À travers les amendements qu</w:t>
      </w:r>
      <w:r w:rsidR="00692C3B" w:rsidRPr="003C2438">
        <w:rPr>
          <w:bCs/>
          <w:shd w:val="clear" w:color="auto" w:fill="FFFFFF"/>
        </w:rPr>
        <w:t>’</w:t>
      </w:r>
      <w:r w:rsidR="008876BF" w:rsidRPr="003C2438">
        <w:rPr>
          <w:bCs/>
          <w:shd w:val="clear" w:color="auto" w:fill="FFFFFF"/>
        </w:rPr>
        <w:t xml:space="preserve">il dépose, ce qui constitue </w:t>
      </w:r>
      <w:r w:rsidR="00324643" w:rsidRPr="003C2438">
        <w:rPr>
          <w:bCs/>
          <w:shd w:val="clear" w:color="auto" w:fill="FFFFFF"/>
        </w:rPr>
        <w:t>une étape f</w:t>
      </w:r>
      <w:r w:rsidRPr="003C2438">
        <w:rPr>
          <w:bCs/>
          <w:shd w:val="clear" w:color="auto" w:fill="FFFFFF"/>
        </w:rPr>
        <w:t>ondamental</w:t>
      </w:r>
      <w:r w:rsidR="00324643" w:rsidRPr="003C2438">
        <w:rPr>
          <w:bCs/>
          <w:shd w:val="clear" w:color="auto" w:fill="FFFFFF"/>
        </w:rPr>
        <w:t>e dans l</w:t>
      </w:r>
      <w:r w:rsidR="00692C3B" w:rsidRPr="003C2438">
        <w:rPr>
          <w:bCs/>
          <w:shd w:val="clear" w:color="auto" w:fill="FFFFFF"/>
        </w:rPr>
        <w:t>’</w:t>
      </w:r>
      <w:r w:rsidRPr="003C2438">
        <w:rPr>
          <w:bCs/>
          <w:shd w:val="clear" w:color="auto" w:fill="FFFFFF"/>
        </w:rPr>
        <w:t>activité de l</w:t>
      </w:r>
      <w:r w:rsidR="00692C3B" w:rsidRPr="003C2438">
        <w:rPr>
          <w:bCs/>
          <w:shd w:val="clear" w:color="auto" w:fill="FFFFFF"/>
        </w:rPr>
        <w:t>’</w:t>
      </w:r>
      <w:r w:rsidRPr="003C2438">
        <w:rPr>
          <w:bCs/>
          <w:shd w:val="clear" w:color="auto" w:fill="FFFFFF"/>
        </w:rPr>
        <w:t>assemblée européenne</w:t>
      </w:r>
      <w:r w:rsidR="008876BF" w:rsidRPr="003C2438">
        <w:rPr>
          <w:bCs/>
          <w:shd w:val="clear" w:color="auto" w:fill="FFFFFF"/>
        </w:rPr>
        <w:t xml:space="preserve">, le Parlement </w:t>
      </w:r>
      <w:r w:rsidRPr="003C2438">
        <w:rPr>
          <w:bCs/>
          <w:shd w:val="clear" w:color="auto" w:fill="FFFFFF"/>
        </w:rPr>
        <w:t>travaill</w:t>
      </w:r>
      <w:r w:rsidR="000833DE" w:rsidRPr="003C2438">
        <w:rPr>
          <w:bCs/>
          <w:shd w:val="clear" w:color="auto" w:fill="FFFFFF"/>
        </w:rPr>
        <w:t>e</w:t>
      </w:r>
      <w:r w:rsidRPr="003C2438">
        <w:rPr>
          <w:bCs/>
          <w:shd w:val="clear" w:color="auto" w:fill="FFFFFF"/>
        </w:rPr>
        <w:t xml:space="preserve"> pour rendre le texte et donc le programme plus inclusif, en soutenant la circulation des</w:t>
      </w:r>
      <w:r w:rsidR="000833DE" w:rsidRPr="003C2438">
        <w:rPr>
          <w:bCs/>
          <w:shd w:val="clear" w:color="auto" w:fill="FFFFFF"/>
        </w:rPr>
        <w:t xml:space="preserve"> </w:t>
      </w:r>
      <w:r w:rsidRPr="003C2438">
        <w:rPr>
          <w:bCs/>
          <w:shd w:val="clear" w:color="auto" w:fill="FFFFFF"/>
        </w:rPr>
        <w:t xml:space="preserve">œuvres européennes par des stratégies de distribution coordonnées qui encouragent </w:t>
      </w:r>
      <w:r w:rsidRPr="00153091">
        <w:rPr>
          <w:bCs/>
          <w:shd w:val="clear" w:color="auto" w:fill="FFFFFF"/>
        </w:rPr>
        <w:t>l</w:t>
      </w:r>
      <w:r w:rsidR="00692C3B" w:rsidRPr="00153091">
        <w:rPr>
          <w:bCs/>
          <w:shd w:val="clear" w:color="auto" w:fill="FFFFFF"/>
        </w:rPr>
        <w:t>’</w:t>
      </w:r>
      <w:r w:rsidRPr="00153091">
        <w:rPr>
          <w:bCs/>
          <w:shd w:val="clear" w:color="auto" w:fill="FFFFFF"/>
        </w:rPr>
        <w:t>utilisation d</w:t>
      </w:r>
      <w:r w:rsidR="00692C3B" w:rsidRPr="00153091">
        <w:rPr>
          <w:bCs/>
          <w:shd w:val="clear" w:color="auto" w:fill="FFFFFF"/>
        </w:rPr>
        <w:t>’</w:t>
      </w:r>
      <w:r w:rsidRPr="00153091">
        <w:rPr>
          <w:bCs/>
          <w:shd w:val="clear" w:color="auto" w:fill="FFFFFF"/>
        </w:rPr>
        <w:t>outils de sous-titrage, de doublage et d</w:t>
      </w:r>
      <w:r w:rsidR="00692C3B" w:rsidRPr="00153091">
        <w:rPr>
          <w:bCs/>
          <w:shd w:val="clear" w:color="auto" w:fill="FFFFFF"/>
        </w:rPr>
        <w:t>’</w:t>
      </w:r>
      <w:r w:rsidRPr="00153091">
        <w:rPr>
          <w:bCs/>
          <w:shd w:val="clear" w:color="auto" w:fill="FFFFFF"/>
        </w:rPr>
        <w:t xml:space="preserve">audiodescription. </w:t>
      </w:r>
      <w:r w:rsidR="008876BF" w:rsidRPr="00153091">
        <w:rPr>
          <w:bCs/>
          <w:shd w:val="clear" w:color="auto" w:fill="FFFFFF"/>
        </w:rPr>
        <w:t>P</w:t>
      </w:r>
      <w:r w:rsidRPr="00153091">
        <w:rPr>
          <w:bCs/>
          <w:shd w:val="clear" w:color="auto" w:fill="FFFFFF"/>
        </w:rPr>
        <w:t xml:space="preserve">armi les objectifs énoncés, </w:t>
      </w:r>
      <w:r w:rsidR="008876BF" w:rsidRPr="00153091">
        <w:rPr>
          <w:bCs/>
          <w:shd w:val="clear" w:color="auto" w:fill="FFFFFF"/>
        </w:rPr>
        <w:t>le Parlement propose notamment d</w:t>
      </w:r>
      <w:r w:rsidR="00692C3B" w:rsidRPr="00153091">
        <w:rPr>
          <w:bCs/>
          <w:shd w:val="clear" w:color="auto" w:fill="FFFFFF"/>
        </w:rPr>
        <w:t>’</w:t>
      </w:r>
      <w:r w:rsidR="008876BF" w:rsidRPr="00153091">
        <w:rPr>
          <w:bCs/>
          <w:shd w:val="clear" w:color="auto" w:fill="FFFFFF"/>
        </w:rPr>
        <w:t xml:space="preserve">insérer </w:t>
      </w:r>
      <w:r w:rsidRPr="00153091">
        <w:rPr>
          <w:bCs/>
          <w:shd w:val="clear" w:color="auto" w:fill="FFFFFF"/>
        </w:rPr>
        <w:t>celui de rendre le programme réellement accessible et inclusif, en accordant une attention particulière à l</w:t>
      </w:r>
      <w:r w:rsidR="00692C3B" w:rsidRPr="00153091">
        <w:rPr>
          <w:bCs/>
          <w:shd w:val="clear" w:color="auto" w:fill="FFFFFF"/>
        </w:rPr>
        <w:t>’</w:t>
      </w:r>
      <w:r w:rsidRPr="00153091">
        <w:rPr>
          <w:bCs/>
          <w:shd w:val="clear" w:color="auto" w:fill="FFFFFF"/>
        </w:rPr>
        <w:t>égalité des sexes, à l</w:t>
      </w:r>
      <w:r w:rsidR="00692C3B" w:rsidRPr="00153091">
        <w:rPr>
          <w:bCs/>
          <w:shd w:val="clear" w:color="auto" w:fill="FFFFFF"/>
        </w:rPr>
        <w:t>’</w:t>
      </w:r>
      <w:r w:rsidRPr="00153091">
        <w:rPr>
          <w:bCs/>
          <w:shd w:val="clear" w:color="auto" w:fill="FFFFFF"/>
        </w:rPr>
        <w:t>inclusion des personnes handicapées et de celles qui vivent dans des situations défavorisées.</w:t>
      </w:r>
    </w:p>
    <w:p w:rsidR="000833DE" w:rsidRPr="003C2438" w:rsidRDefault="000833DE" w:rsidP="00B35603">
      <w:pPr>
        <w:rPr>
          <w:b/>
          <w:bCs/>
          <w:color w:val="222222"/>
          <w:shd w:val="clear" w:color="auto" w:fill="FFFFFF"/>
        </w:rPr>
      </w:pPr>
      <w:r w:rsidRPr="00153091">
        <w:rPr>
          <w:b/>
          <w:bCs/>
          <w:color w:val="222222"/>
          <w:shd w:val="clear" w:color="auto" w:fill="FFFFFF"/>
        </w:rPr>
        <w:t>Quel est l</w:t>
      </w:r>
      <w:r w:rsidR="00692C3B" w:rsidRPr="00153091">
        <w:rPr>
          <w:b/>
          <w:bCs/>
          <w:color w:val="222222"/>
          <w:shd w:val="clear" w:color="auto" w:fill="FFFFFF"/>
        </w:rPr>
        <w:t>’</w:t>
      </w:r>
      <w:r w:rsidRPr="00153091">
        <w:rPr>
          <w:b/>
          <w:bCs/>
          <w:color w:val="222222"/>
          <w:shd w:val="clear" w:color="auto" w:fill="FFFFFF"/>
        </w:rPr>
        <w:t>état d</w:t>
      </w:r>
      <w:r w:rsidR="00692C3B" w:rsidRPr="00153091">
        <w:rPr>
          <w:b/>
          <w:bCs/>
          <w:color w:val="222222"/>
          <w:shd w:val="clear" w:color="auto" w:fill="FFFFFF"/>
        </w:rPr>
        <w:t>’</w:t>
      </w:r>
      <w:r w:rsidRPr="00153091">
        <w:rPr>
          <w:b/>
          <w:bCs/>
          <w:color w:val="222222"/>
          <w:shd w:val="clear" w:color="auto" w:fill="FFFFFF"/>
        </w:rPr>
        <w:t>avancement des négociations interinstitutionnelles de l</w:t>
      </w:r>
      <w:r w:rsidR="00692C3B" w:rsidRPr="00153091">
        <w:rPr>
          <w:b/>
          <w:bCs/>
          <w:color w:val="222222"/>
          <w:shd w:val="clear" w:color="auto" w:fill="FFFFFF"/>
        </w:rPr>
        <w:t>’</w:t>
      </w:r>
      <w:r w:rsidRPr="00153091">
        <w:rPr>
          <w:b/>
          <w:bCs/>
          <w:color w:val="222222"/>
          <w:shd w:val="clear" w:color="auto" w:fill="FFFFFF"/>
        </w:rPr>
        <w:t xml:space="preserve">UE et quels sont les points </w:t>
      </w:r>
      <w:r w:rsidR="008876BF" w:rsidRPr="00153091">
        <w:rPr>
          <w:b/>
          <w:bCs/>
          <w:color w:val="222222"/>
          <w:shd w:val="clear" w:color="auto" w:fill="FFFFFF"/>
        </w:rPr>
        <w:t>de blocage</w:t>
      </w:r>
      <w:r w:rsidRPr="00153091">
        <w:rPr>
          <w:b/>
          <w:bCs/>
          <w:color w:val="222222"/>
          <w:shd w:val="clear" w:color="auto" w:fill="FFFFFF"/>
        </w:rPr>
        <w:t xml:space="preserve"> ? Pouvons-nous </w:t>
      </w:r>
      <w:r w:rsidR="004F6020" w:rsidRPr="00153091">
        <w:rPr>
          <w:b/>
          <w:bCs/>
          <w:color w:val="222222"/>
          <w:shd w:val="clear" w:color="auto" w:fill="FFFFFF"/>
        </w:rPr>
        <w:t xml:space="preserve">espérer que le </w:t>
      </w:r>
      <w:r w:rsidRPr="00153091">
        <w:rPr>
          <w:b/>
          <w:bCs/>
          <w:color w:val="222222"/>
          <w:shd w:val="clear" w:color="auto" w:fill="FFFFFF"/>
        </w:rPr>
        <w:t xml:space="preserve">Parlement </w:t>
      </w:r>
      <w:r w:rsidR="004F6020" w:rsidRPr="00153091">
        <w:rPr>
          <w:b/>
          <w:bCs/>
          <w:color w:val="222222"/>
          <w:shd w:val="clear" w:color="auto" w:fill="FFFFFF"/>
        </w:rPr>
        <w:t xml:space="preserve">se prononcera avec </w:t>
      </w:r>
      <w:r w:rsidRPr="00153091">
        <w:rPr>
          <w:b/>
          <w:bCs/>
          <w:color w:val="222222"/>
          <w:shd w:val="clear" w:color="auto" w:fill="FFFFFF"/>
        </w:rPr>
        <w:t>ferme</w:t>
      </w:r>
      <w:r w:rsidR="004F6020" w:rsidRPr="00153091">
        <w:rPr>
          <w:b/>
          <w:bCs/>
          <w:color w:val="222222"/>
          <w:shd w:val="clear" w:color="auto" w:fill="FFFFFF"/>
        </w:rPr>
        <w:t>té</w:t>
      </w:r>
      <w:r w:rsidRPr="00153091">
        <w:rPr>
          <w:b/>
          <w:bCs/>
          <w:color w:val="222222"/>
          <w:shd w:val="clear" w:color="auto" w:fill="FFFFFF"/>
        </w:rPr>
        <w:t xml:space="preserve"> sur la nécessité pour l</w:t>
      </w:r>
      <w:r w:rsidR="00692C3B" w:rsidRPr="00153091">
        <w:rPr>
          <w:b/>
          <w:bCs/>
          <w:color w:val="222222"/>
          <w:shd w:val="clear" w:color="auto" w:fill="FFFFFF"/>
        </w:rPr>
        <w:t>’</w:t>
      </w:r>
      <w:r w:rsidRPr="00153091">
        <w:rPr>
          <w:b/>
          <w:bCs/>
          <w:color w:val="222222"/>
          <w:shd w:val="clear" w:color="auto" w:fill="FFFFFF"/>
        </w:rPr>
        <w:t>UE de promouvoir l</w:t>
      </w:r>
      <w:r w:rsidR="00692C3B" w:rsidRPr="00153091">
        <w:rPr>
          <w:b/>
          <w:bCs/>
          <w:color w:val="222222"/>
          <w:shd w:val="clear" w:color="auto" w:fill="FFFFFF"/>
        </w:rPr>
        <w:t>’</w:t>
      </w:r>
      <w:r w:rsidRPr="00153091">
        <w:rPr>
          <w:b/>
          <w:bCs/>
          <w:color w:val="222222"/>
          <w:shd w:val="clear" w:color="auto" w:fill="FFFFFF"/>
        </w:rPr>
        <w:t>inclusion sociale des personnes handicapées</w:t>
      </w:r>
      <w:r w:rsidR="004F6020" w:rsidRPr="00153091">
        <w:rPr>
          <w:b/>
          <w:bCs/>
          <w:color w:val="222222"/>
          <w:shd w:val="clear" w:color="auto" w:fill="FFFFFF"/>
        </w:rPr>
        <w:t> </w:t>
      </w:r>
      <w:r w:rsidRPr="00153091">
        <w:rPr>
          <w:b/>
          <w:bCs/>
          <w:color w:val="222222"/>
          <w:shd w:val="clear" w:color="auto" w:fill="FFFFFF"/>
        </w:rPr>
        <w:t>?</w:t>
      </w:r>
    </w:p>
    <w:p w:rsidR="00392FBE" w:rsidRPr="003C2438" w:rsidRDefault="00392FBE" w:rsidP="00392FBE">
      <w:pPr>
        <w:rPr>
          <w:bCs/>
          <w:shd w:val="clear" w:color="auto" w:fill="FFFFFF"/>
        </w:rPr>
      </w:pPr>
      <w:r w:rsidRPr="003C2438">
        <w:rPr>
          <w:bCs/>
          <w:shd w:val="clear" w:color="auto" w:fill="FFFFFF"/>
        </w:rPr>
        <w:t>Jusqu</w:t>
      </w:r>
      <w:r w:rsidR="00692C3B" w:rsidRPr="003C2438">
        <w:rPr>
          <w:bCs/>
          <w:shd w:val="clear" w:color="auto" w:fill="FFFFFF"/>
        </w:rPr>
        <w:t>’</w:t>
      </w:r>
      <w:r w:rsidRPr="003C2438">
        <w:rPr>
          <w:bCs/>
          <w:shd w:val="clear" w:color="auto" w:fill="FFFFFF"/>
        </w:rPr>
        <w:t>à présent, les négociations interinstitutionnelles ont connu une timide reprise sous la nouvelle présidence allemande du Conseil. L</w:t>
      </w:r>
      <w:r w:rsidR="00692C3B" w:rsidRPr="003C2438">
        <w:rPr>
          <w:bCs/>
          <w:shd w:val="clear" w:color="auto" w:fill="FFFFFF"/>
        </w:rPr>
        <w:t>’</w:t>
      </w:r>
      <w:r w:rsidRPr="003C2438">
        <w:rPr>
          <w:bCs/>
          <w:shd w:val="clear" w:color="auto" w:fill="FFFFFF"/>
        </w:rPr>
        <w:t>objectif partagé par les deux colégislateurs est de conclure les négociations d</w:t>
      </w:r>
      <w:r w:rsidR="00692C3B" w:rsidRPr="003C2438">
        <w:rPr>
          <w:bCs/>
          <w:shd w:val="clear" w:color="auto" w:fill="FFFFFF"/>
        </w:rPr>
        <w:t>’</w:t>
      </w:r>
      <w:r w:rsidRPr="003C2438">
        <w:rPr>
          <w:bCs/>
          <w:shd w:val="clear" w:color="auto" w:fill="FFFFFF"/>
        </w:rPr>
        <w:t xml:space="preserve">ici novembre prochain afin que le nouveau programme </w:t>
      </w:r>
      <w:r w:rsidR="00C220A7">
        <w:rPr>
          <w:bCs/>
          <w:shd w:val="clear" w:color="auto" w:fill="FFFFFF"/>
        </w:rPr>
        <w:t>soit</w:t>
      </w:r>
      <w:r w:rsidRPr="003C2438">
        <w:rPr>
          <w:bCs/>
          <w:shd w:val="clear" w:color="auto" w:fill="FFFFFF"/>
        </w:rPr>
        <w:t xml:space="preserve"> prêt pour le 1er janvier 2021, en évitant </w:t>
      </w:r>
      <w:r w:rsidR="00C220A7">
        <w:rPr>
          <w:bCs/>
          <w:shd w:val="clear" w:color="auto" w:fill="FFFFFF"/>
        </w:rPr>
        <w:t>l</w:t>
      </w:r>
      <w:r w:rsidR="00210D18" w:rsidRPr="003C2438">
        <w:rPr>
          <w:bCs/>
          <w:shd w:val="clear" w:color="auto" w:fill="FFFFFF"/>
        </w:rPr>
        <w:t>es</w:t>
      </w:r>
      <w:r w:rsidRPr="003C2438">
        <w:rPr>
          <w:bCs/>
          <w:shd w:val="clear" w:color="auto" w:fill="FFFFFF"/>
        </w:rPr>
        <w:t xml:space="preserve"> interruptions. La reprise des négociations </w:t>
      </w:r>
      <w:r w:rsidR="00965D21" w:rsidRPr="003C2438">
        <w:rPr>
          <w:bCs/>
          <w:shd w:val="clear" w:color="auto" w:fill="FFFFFF"/>
        </w:rPr>
        <w:t>est marquée</w:t>
      </w:r>
      <w:r w:rsidRPr="003C2438">
        <w:rPr>
          <w:bCs/>
          <w:shd w:val="clear" w:color="auto" w:fill="FFFFFF"/>
        </w:rPr>
        <w:t xml:space="preserve"> par </w:t>
      </w:r>
      <w:r w:rsidR="00965D21" w:rsidRPr="003C2438">
        <w:rPr>
          <w:bCs/>
          <w:shd w:val="clear" w:color="auto" w:fill="FFFFFF"/>
        </w:rPr>
        <w:t>d</w:t>
      </w:r>
      <w:r w:rsidR="00692C3B" w:rsidRPr="003C2438">
        <w:rPr>
          <w:bCs/>
          <w:shd w:val="clear" w:color="auto" w:fill="FFFFFF"/>
        </w:rPr>
        <w:t>’</w:t>
      </w:r>
      <w:r w:rsidR="00965D21" w:rsidRPr="003C2438">
        <w:rPr>
          <w:bCs/>
          <w:shd w:val="clear" w:color="auto" w:fill="FFFFFF"/>
        </w:rPr>
        <w:t>intenses discussions qui vi</w:t>
      </w:r>
      <w:r w:rsidR="002A370C" w:rsidRPr="003C2438">
        <w:rPr>
          <w:bCs/>
          <w:shd w:val="clear" w:color="auto" w:fill="FFFFFF"/>
        </w:rPr>
        <w:t>s</w:t>
      </w:r>
      <w:r w:rsidR="00965D21" w:rsidRPr="003C2438">
        <w:rPr>
          <w:bCs/>
          <w:shd w:val="clear" w:color="auto" w:fill="FFFFFF"/>
        </w:rPr>
        <w:t xml:space="preserve">ent à </w:t>
      </w:r>
      <w:r w:rsidRPr="003C2438">
        <w:rPr>
          <w:bCs/>
          <w:shd w:val="clear" w:color="auto" w:fill="FFFFFF"/>
        </w:rPr>
        <w:t xml:space="preserve">résoudre </w:t>
      </w:r>
      <w:r w:rsidR="002A370C" w:rsidRPr="003C2438">
        <w:rPr>
          <w:bCs/>
          <w:shd w:val="clear" w:color="auto" w:fill="FFFFFF"/>
        </w:rPr>
        <w:t xml:space="preserve">les </w:t>
      </w:r>
      <w:r w:rsidR="00965D21" w:rsidRPr="003C2438">
        <w:rPr>
          <w:bCs/>
          <w:shd w:val="clear" w:color="auto" w:fill="FFFFFF"/>
        </w:rPr>
        <w:t>points</w:t>
      </w:r>
      <w:r w:rsidRPr="003C2438">
        <w:rPr>
          <w:bCs/>
          <w:shd w:val="clear" w:color="auto" w:fill="FFFFFF"/>
        </w:rPr>
        <w:t xml:space="preserve"> </w:t>
      </w:r>
      <w:r w:rsidR="002A370C" w:rsidRPr="003C2438">
        <w:rPr>
          <w:bCs/>
          <w:shd w:val="clear" w:color="auto" w:fill="FFFFFF"/>
        </w:rPr>
        <w:t>essentiels</w:t>
      </w:r>
      <w:r w:rsidRPr="003C2438">
        <w:rPr>
          <w:bCs/>
          <w:shd w:val="clear" w:color="auto" w:fill="FFFFFF"/>
        </w:rPr>
        <w:t xml:space="preserve">, </w:t>
      </w:r>
      <w:r w:rsidR="00965D21" w:rsidRPr="003C2438">
        <w:rPr>
          <w:bCs/>
          <w:shd w:val="clear" w:color="auto" w:fill="FFFFFF"/>
        </w:rPr>
        <w:t xml:space="preserve">en espérant </w:t>
      </w:r>
      <w:r w:rsidR="002A370C" w:rsidRPr="003C2438">
        <w:rPr>
          <w:bCs/>
          <w:shd w:val="clear" w:color="auto" w:fill="FFFFFF"/>
        </w:rPr>
        <w:t>qu</w:t>
      </w:r>
      <w:r w:rsidR="00692C3B" w:rsidRPr="003C2438">
        <w:rPr>
          <w:bCs/>
          <w:shd w:val="clear" w:color="auto" w:fill="FFFFFF"/>
        </w:rPr>
        <w:t>’</w:t>
      </w:r>
      <w:r w:rsidR="002A370C" w:rsidRPr="003C2438">
        <w:rPr>
          <w:bCs/>
          <w:shd w:val="clear" w:color="auto" w:fill="FFFFFF"/>
        </w:rPr>
        <w:t>une solution consensuelle sera trouvée</w:t>
      </w:r>
      <w:r w:rsidR="00965D21" w:rsidRPr="003C2438">
        <w:rPr>
          <w:bCs/>
          <w:shd w:val="clear" w:color="auto" w:fill="FFFFFF"/>
        </w:rPr>
        <w:t xml:space="preserve"> </w:t>
      </w:r>
      <w:r w:rsidRPr="003C2438">
        <w:rPr>
          <w:bCs/>
          <w:shd w:val="clear" w:color="auto" w:fill="FFFFFF"/>
        </w:rPr>
        <w:t xml:space="preserve">; </w:t>
      </w:r>
      <w:r w:rsidR="009258B1" w:rsidRPr="003C2438">
        <w:rPr>
          <w:bCs/>
          <w:shd w:val="clear" w:color="auto" w:fill="FFFFFF"/>
        </w:rPr>
        <w:t>il s</w:t>
      </w:r>
      <w:r w:rsidR="00692C3B" w:rsidRPr="003C2438">
        <w:rPr>
          <w:bCs/>
          <w:shd w:val="clear" w:color="auto" w:fill="FFFFFF"/>
        </w:rPr>
        <w:t>’</w:t>
      </w:r>
      <w:r w:rsidR="009258B1" w:rsidRPr="003C2438">
        <w:rPr>
          <w:bCs/>
          <w:shd w:val="clear" w:color="auto" w:fill="FFFFFF"/>
        </w:rPr>
        <w:t xml:space="preserve">agit notamment du </w:t>
      </w:r>
      <w:r w:rsidRPr="003C2438">
        <w:rPr>
          <w:bCs/>
          <w:shd w:val="clear" w:color="auto" w:fill="FFFFFF"/>
        </w:rPr>
        <w:t>thème de l</w:t>
      </w:r>
      <w:r w:rsidR="00692C3B" w:rsidRPr="003C2438">
        <w:rPr>
          <w:bCs/>
          <w:shd w:val="clear" w:color="auto" w:fill="FFFFFF"/>
        </w:rPr>
        <w:t>’</w:t>
      </w:r>
      <w:r w:rsidRPr="003C2438">
        <w:rPr>
          <w:bCs/>
          <w:shd w:val="clear" w:color="auto" w:fill="FFFFFF"/>
        </w:rPr>
        <w:t xml:space="preserve">inclusion </w:t>
      </w:r>
      <w:r w:rsidR="009258B1" w:rsidRPr="003C2438">
        <w:rPr>
          <w:bCs/>
          <w:shd w:val="clear" w:color="auto" w:fill="FFFFFF"/>
        </w:rPr>
        <w:t>évoqué précédemment</w:t>
      </w:r>
      <w:r w:rsidRPr="003C2438">
        <w:rPr>
          <w:bCs/>
          <w:shd w:val="clear" w:color="auto" w:fill="FFFFFF"/>
        </w:rPr>
        <w:t xml:space="preserve">, </w:t>
      </w:r>
      <w:r w:rsidR="00BC2C30" w:rsidRPr="003C2438">
        <w:rPr>
          <w:bCs/>
          <w:shd w:val="clear" w:color="auto" w:fill="FFFFFF"/>
        </w:rPr>
        <w:t xml:space="preserve">mais aussi </w:t>
      </w:r>
      <w:r w:rsidRPr="003C2438">
        <w:rPr>
          <w:bCs/>
          <w:shd w:val="clear" w:color="auto" w:fill="FFFFFF"/>
        </w:rPr>
        <w:t xml:space="preserve">celui de la musique, </w:t>
      </w:r>
      <w:r w:rsidR="00BC2C30" w:rsidRPr="003C2438">
        <w:rPr>
          <w:bCs/>
          <w:shd w:val="clear" w:color="auto" w:fill="FFFFFF"/>
        </w:rPr>
        <w:t>considérée</w:t>
      </w:r>
      <w:r w:rsidRPr="003C2438">
        <w:rPr>
          <w:bCs/>
          <w:shd w:val="clear" w:color="auto" w:fill="FFFFFF"/>
        </w:rPr>
        <w:t xml:space="preserve"> comme une action sectorielle </w:t>
      </w:r>
      <w:r w:rsidR="00BC2C30" w:rsidRPr="003C2438">
        <w:rPr>
          <w:bCs/>
          <w:shd w:val="clear" w:color="auto" w:fill="FFFFFF"/>
        </w:rPr>
        <w:t>qui mérite l</w:t>
      </w:r>
      <w:r w:rsidR="00692C3B" w:rsidRPr="003C2438">
        <w:rPr>
          <w:bCs/>
          <w:shd w:val="clear" w:color="auto" w:fill="FFFFFF"/>
        </w:rPr>
        <w:t>’</w:t>
      </w:r>
      <w:r w:rsidRPr="003C2438">
        <w:rPr>
          <w:bCs/>
          <w:shd w:val="clear" w:color="auto" w:fill="FFFFFF"/>
        </w:rPr>
        <w:t xml:space="preserve">attention </w:t>
      </w:r>
      <w:r w:rsidR="00BC2C30" w:rsidRPr="003C2438">
        <w:rPr>
          <w:bCs/>
          <w:shd w:val="clear" w:color="auto" w:fill="FFFFFF"/>
        </w:rPr>
        <w:t xml:space="preserve">nécessaire </w:t>
      </w:r>
      <w:r w:rsidRPr="003C2438">
        <w:rPr>
          <w:bCs/>
          <w:shd w:val="clear" w:color="auto" w:fill="FFFFFF"/>
        </w:rPr>
        <w:t xml:space="preserve">dans les sept prochaines années, surtout après les effets de la pandémie </w:t>
      </w:r>
      <w:r w:rsidR="00BC2C30" w:rsidRPr="003C2438">
        <w:rPr>
          <w:bCs/>
          <w:shd w:val="clear" w:color="auto" w:fill="FFFFFF"/>
        </w:rPr>
        <w:t xml:space="preserve">de </w:t>
      </w:r>
      <w:r w:rsidRPr="003C2438">
        <w:rPr>
          <w:bCs/>
          <w:shd w:val="clear" w:color="auto" w:fill="FFFFFF"/>
        </w:rPr>
        <w:t xml:space="preserve">COVID-19. Enfin, </w:t>
      </w:r>
      <w:r w:rsidR="009258B1" w:rsidRPr="003C2438">
        <w:rPr>
          <w:bCs/>
          <w:shd w:val="clear" w:color="auto" w:fill="FFFFFF"/>
        </w:rPr>
        <w:t xml:space="preserve">il y a </w:t>
      </w:r>
      <w:r w:rsidRPr="003C2438">
        <w:rPr>
          <w:bCs/>
          <w:shd w:val="clear" w:color="auto" w:fill="FFFFFF"/>
        </w:rPr>
        <w:t>la question de la gouvernance, considérée par le Parlement comme une question horizontale d</w:t>
      </w:r>
      <w:r w:rsidR="00692C3B" w:rsidRPr="003C2438">
        <w:rPr>
          <w:bCs/>
          <w:shd w:val="clear" w:color="auto" w:fill="FFFFFF"/>
        </w:rPr>
        <w:t>’</w:t>
      </w:r>
      <w:r w:rsidRPr="003C2438">
        <w:rPr>
          <w:bCs/>
          <w:shd w:val="clear" w:color="auto" w:fill="FFFFFF"/>
        </w:rPr>
        <w:t xml:space="preserve">importance </w:t>
      </w:r>
      <w:r w:rsidR="009258B1" w:rsidRPr="003C2438">
        <w:rPr>
          <w:bCs/>
          <w:shd w:val="clear" w:color="auto" w:fill="FFFFFF"/>
        </w:rPr>
        <w:t>capitale</w:t>
      </w:r>
      <w:r w:rsidRPr="003C2438">
        <w:rPr>
          <w:bCs/>
          <w:shd w:val="clear" w:color="auto" w:fill="FFFFFF"/>
        </w:rPr>
        <w:t xml:space="preserve"> pour l</w:t>
      </w:r>
      <w:r w:rsidR="00692C3B" w:rsidRPr="003C2438">
        <w:rPr>
          <w:bCs/>
          <w:shd w:val="clear" w:color="auto" w:fill="FFFFFF"/>
        </w:rPr>
        <w:t>’</w:t>
      </w:r>
      <w:r w:rsidRPr="003C2438">
        <w:rPr>
          <w:bCs/>
          <w:shd w:val="clear" w:color="auto" w:fill="FFFFFF"/>
        </w:rPr>
        <w:t xml:space="preserve">avenir des trois </w:t>
      </w:r>
      <w:r w:rsidRPr="00153091">
        <w:rPr>
          <w:bCs/>
          <w:shd w:val="clear" w:color="auto" w:fill="FFFFFF"/>
        </w:rPr>
        <w:t xml:space="preserve">programmes </w:t>
      </w:r>
      <w:r w:rsidR="009258B1" w:rsidRPr="00153091">
        <w:rPr>
          <w:bCs/>
          <w:shd w:val="clear" w:color="auto" w:fill="FFFFFF"/>
        </w:rPr>
        <w:t xml:space="preserve">qui relèvent de la </w:t>
      </w:r>
      <w:r w:rsidRPr="00153091">
        <w:rPr>
          <w:bCs/>
          <w:shd w:val="clear" w:color="auto" w:fill="FFFFFF"/>
        </w:rPr>
        <w:t>compétence</w:t>
      </w:r>
      <w:r w:rsidRPr="003C2438">
        <w:rPr>
          <w:bCs/>
          <w:shd w:val="clear" w:color="auto" w:fill="FFFFFF"/>
        </w:rPr>
        <w:t xml:space="preserve"> de la commission de la culture et de l</w:t>
      </w:r>
      <w:r w:rsidR="00692C3B" w:rsidRPr="003C2438">
        <w:rPr>
          <w:bCs/>
          <w:shd w:val="clear" w:color="auto" w:fill="FFFFFF"/>
        </w:rPr>
        <w:t>’</w:t>
      </w:r>
      <w:r w:rsidRPr="003C2438">
        <w:rPr>
          <w:bCs/>
          <w:shd w:val="clear" w:color="auto" w:fill="FFFFFF"/>
        </w:rPr>
        <w:t>éducation du Parlement européen (CULT).</w:t>
      </w:r>
    </w:p>
    <w:p w:rsidR="00B35603" w:rsidRPr="003C2438" w:rsidRDefault="00D630CD" w:rsidP="00B35603">
      <w:pPr>
        <w:rPr>
          <w:bCs/>
          <w:color w:val="FF0000"/>
          <w:shd w:val="clear" w:color="auto" w:fill="FFFFFF"/>
        </w:rPr>
      </w:pPr>
      <w:r w:rsidRPr="003C2438">
        <w:rPr>
          <w:bCs/>
          <w:shd w:val="clear" w:color="auto" w:fill="FFFFFF"/>
        </w:rPr>
        <w:t xml:space="preserve">Le Parlement a toujours été sensible </w:t>
      </w:r>
      <w:r w:rsidR="00E1163C" w:rsidRPr="003C2438">
        <w:rPr>
          <w:bCs/>
          <w:shd w:val="clear" w:color="auto" w:fill="FFFFFF"/>
        </w:rPr>
        <w:t>au problème</w:t>
      </w:r>
      <w:r w:rsidRPr="003C2438">
        <w:rPr>
          <w:bCs/>
          <w:shd w:val="clear" w:color="auto" w:fill="FFFFFF"/>
        </w:rPr>
        <w:t xml:space="preserve"> de l</w:t>
      </w:r>
      <w:r w:rsidR="00692C3B" w:rsidRPr="003C2438">
        <w:rPr>
          <w:bCs/>
          <w:shd w:val="clear" w:color="auto" w:fill="FFFFFF"/>
        </w:rPr>
        <w:t>’</w:t>
      </w:r>
      <w:r w:rsidRPr="003C2438">
        <w:rPr>
          <w:bCs/>
          <w:shd w:val="clear" w:color="auto" w:fill="FFFFFF"/>
        </w:rPr>
        <w:t>inclusion sociale, compris</w:t>
      </w:r>
      <w:r w:rsidR="00B54C32" w:rsidRPr="003C2438">
        <w:rPr>
          <w:bCs/>
          <w:shd w:val="clear" w:color="auto" w:fill="FFFFFF"/>
        </w:rPr>
        <w:t>e</w:t>
      </w:r>
      <w:r w:rsidRPr="003C2438">
        <w:rPr>
          <w:bCs/>
          <w:shd w:val="clear" w:color="auto" w:fill="FFFFFF"/>
        </w:rPr>
        <w:t xml:space="preserve"> avant tout comme l</w:t>
      </w:r>
      <w:r w:rsidR="00692C3B" w:rsidRPr="003C2438">
        <w:rPr>
          <w:bCs/>
          <w:shd w:val="clear" w:color="auto" w:fill="FFFFFF"/>
        </w:rPr>
        <w:t>’</w:t>
      </w:r>
      <w:r w:rsidRPr="003C2438">
        <w:rPr>
          <w:bCs/>
          <w:shd w:val="clear" w:color="auto" w:fill="FFFFFF"/>
        </w:rPr>
        <w:t>inclusion des personnes handicapées ; il l</w:t>
      </w:r>
      <w:r w:rsidR="00692C3B" w:rsidRPr="003C2438">
        <w:rPr>
          <w:bCs/>
          <w:shd w:val="clear" w:color="auto" w:fill="FFFFFF"/>
        </w:rPr>
        <w:t>’</w:t>
      </w:r>
      <w:r w:rsidRPr="003C2438">
        <w:rPr>
          <w:bCs/>
          <w:shd w:val="clear" w:color="auto" w:fill="FFFFFF"/>
        </w:rPr>
        <w:t xml:space="preserve">a </w:t>
      </w:r>
      <w:r w:rsidRPr="003C2438">
        <w:rPr>
          <w:bCs/>
          <w:shd w:val="clear" w:color="auto" w:fill="FFFFFF"/>
        </w:rPr>
        <w:lastRenderedPageBreak/>
        <w:t xml:space="preserve">démontré en décidant fermement de bloquer les négociations </w:t>
      </w:r>
      <w:r w:rsidR="00B54C32" w:rsidRPr="003C2438">
        <w:rPr>
          <w:bCs/>
          <w:shd w:val="clear" w:color="auto" w:fill="FFFFFF"/>
        </w:rPr>
        <w:t xml:space="preserve">face au </w:t>
      </w:r>
      <w:r w:rsidRPr="003C2438">
        <w:rPr>
          <w:bCs/>
          <w:shd w:val="clear" w:color="auto" w:fill="FFFFFF"/>
        </w:rPr>
        <w:t>risque d</w:t>
      </w:r>
      <w:r w:rsidR="00692C3B" w:rsidRPr="003C2438">
        <w:rPr>
          <w:bCs/>
          <w:shd w:val="clear" w:color="auto" w:fill="FFFFFF"/>
        </w:rPr>
        <w:t>’</w:t>
      </w:r>
      <w:r w:rsidRPr="003C2438">
        <w:rPr>
          <w:bCs/>
          <w:shd w:val="clear" w:color="auto" w:fill="FFFFFF"/>
        </w:rPr>
        <w:t>un accord à la baisse sur la question de l</w:t>
      </w:r>
      <w:r w:rsidR="00692C3B" w:rsidRPr="003C2438">
        <w:rPr>
          <w:bCs/>
          <w:shd w:val="clear" w:color="auto" w:fill="FFFFFF"/>
        </w:rPr>
        <w:t>’</w:t>
      </w:r>
      <w:r w:rsidRPr="003C2438">
        <w:rPr>
          <w:bCs/>
          <w:shd w:val="clear" w:color="auto" w:fill="FFFFFF"/>
        </w:rPr>
        <w:t>inclusion. Il en va de même pour la promotion de l</w:t>
      </w:r>
      <w:r w:rsidR="00692C3B" w:rsidRPr="003C2438">
        <w:rPr>
          <w:bCs/>
          <w:shd w:val="clear" w:color="auto" w:fill="FFFFFF"/>
        </w:rPr>
        <w:t>’</w:t>
      </w:r>
      <w:r w:rsidRPr="003C2438">
        <w:rPr>
          <w:bCs/>
          <w:shd w:val="clear" w:color="auto" w:fill="FFFFFF"/>
        </w:rPr>
        <w:t>inclusion des personnes handicapées dans l</w:t>
      </w:r>
      <w:r w:rsidR="00692C3B" w:rsidRPr="003C2438">
        <w:rPr>
          <w:bCs/>
          <w:shd w:val="clear" w:color="auto" w:fill="FFFFFF"/>
        </w:rPr>
        <w:t>’</w:t>
      </w:r>
      <w:r w:rsidRPr="003C2438">
        <w:rPr>
          <w:bCs/>
          <w:shd w:val="clear" w:color="auto" w:fill="FFFFFF"/>
        </w:rPr>
        <w:t>utilisation des médias audiovisuels, qui, selon les dispositions de la directive SMAV, doivent être constamment rendus plus accessibles par des mesures proportionnées. Cette obligation incombe aux États membres, mais le Parlement contrôlera la transposition effective de la directive en question afin que l</w:t>
      </w:r>
      <w:r w:rsidR="00692C3B" w:rsidRPr="003C2438">
        <w:rPr>
          <w:bCs/>
          <w:shd w:val="clear" w:color="auto" w:fill="FFFFFF"/>
        </w:rPr>
        <w:t>’</w:t>
      </w:r>
      <w:r w:rsidR="007D0C7A">
        <w:rPr>
          <w:bCs/>
          <w:shd w:val="clear" w:color="auto" w:fill="FFFFFF"/>
        </w:rPr>
        <w:t>utilisation de l’</w:t>
      </w:r>
      <w:r w:rsidRPr="003C2438">
        <w:rPr>
          <w:bCs/>
          <w:shd w:val="clear" w:color="auto" w:fill="FFFFFF"/>
        </w:rPr>
        <w:t xml:space="preserve">audiodescription et </w:t>
      </w:r>
      <w:r w:rsidR="007D0C7A">
        <w:rPr>
          <w:bCs/>
          <w:shd w:val="clear" w:color="auto" w:fill="FFFFFF"/>
        </w:rPr>
        <w:t>d</w:t>
      </w:r>
      <w:r w:rsidRPr="003C2438">
        <w:rPr>
          <w:bCs/>
          <w:shd w:val="clear" w:color="auto" w:fill="FFFFFF"/>
        </w:rPr>
        <w:t>es sous-titres</w:t>
      </w:r>
      <w:r w:rsidR="007D0C7A">
        <w:rPr>
          <w:bCs/>
          <w:shd w:val="clear" w:color="auto" w:fill="FFFFFF"/>
        </w:rPr>
        <w:t xml:space="preserve"> se généralise.</w:t>
      </w:r>
    </w:p>
    <w:p w:rsidR="00ED001C" w:rsidRPr="00091223" w:rsidRDefault="00091223" w:rsidP="00ED001C">
      <w:pPr>
        <w:pStyle w:val="Titre2"/>
        <w:rPr>
          <w:highlight w:val="yellow"/>
          <w:lang w:val="fr-FR"/>
        </w:rPr>
      </w:pPr>
      <w:r w:rsidRPr="00091223">
        <w:rPr>
          <w:b/>
          <w:sz w:val="28"/>
          <w:lang w:val="fr-FR"/>
        </w:rPr>
        <w:t>L’audiodescription en France : où en sommes-nous ?</w:t>
      </w:r>
    </w:p>
    <w:p w:rsidR="00FD6CB2" w:rsidRPr="00415FD5" w:rsidRDefault="00091223" w:rsidP="00FD6CB2">
      <w:pPr>
        <w:rPr>
          <w:highlight w:val="yellow"/>
        </w:rPr>
      </w:pPr>
      <w:r>
        <w:rPr>
          <w:rFonts w:cs="Arial"/>
          <w:szCs w:val="28"/>
        </w:rPr>
        <w:t xml:space="preserve">Par </w:t>
      </w:r>
      <w:r w:rsidRPr="00091223">
        <w:rPr>
          <w:rFonts w:cs="Arial"/>
          <w:b/>
          <w:szCs w:val="28"/>
        </w:rPr>
        <w:t>Chantal LE SOLIEC</w:t>
      </w:r>
      <w:r w:rsidRPr="004052BF">
        <w:rPr>
          <w:rFonts w:cs="Arial"/>
          <w:szCs w:val="28"/>
        </w:rPr>
        <w:t xml:space="preserve">, Confédération Française pour la Promotion Sociale des Aveugles et Amblyopes </w:t>
      </w:r>
      <w:r>
        <w:rPr>
          <w:rFonts w:cs="Arial"/>
          <w:szCs w:val="28"/>
        </w:rPr>
        <w:t>–</w:t>
      </w:r>
      <w:r w:rsidRPr="004052BF">
        <w:rPr>
          <w:rFonts w:cs="Arial"/>
          <w:szCs w:val="28"/>
        </w:rPr>
        <w:t xml:space="preserve"> </w:t>
      </w:r>
      <w:r>
        <w:rPr>
          <w:rFonts w:cs="Arial"/>
          <w:szCs w:val="28"/>
        </w:rPr>
        <w:t>(</w:t>
      </w:r>
      <w:r w:rsidRPr="004052BF">
        <w:rPr>
          <w:rFonts w:cs="Arial"/>
          <w:szCs w:val="28"/>
        </w:rPr>
        <w:t>CFPSAA</w:t>
      </w:r>
      <w:r>
        <w:rPr>
          <w:rFonts w:cs="Arial"/>
          <w:szCs w:val="28"/>
        </w:rPr>
        <w:t>)</w:t>
      </w:r>
    </w:p>
    <w:p w:rsidR="00091223" w:rsidRPr="003E3B5E" w:rsidRDefault="00091223" w:rsidP="00091223">
      <w:pPr>
        <w:rPr>
          <w:rFonts w:cs="Arial"/>
          <w:szCs w:val="28"/>
        </w:rPr>
      </w:pPr>
      <w:r w:rsidRPr="003E3B5E">
        <w:rPr>
          <w:rFonts w:cs="Arial"/>
          <w:szCs w:val="28"/>
        </w:rPr>
        <w:t xml:space="preserve">Les personnes déficientes visuelles aiment le cinéma et l’apprécient avec autant de plaisir que leurs concitoyens français ! Mais, l’audiodescription est pour ces personnes un paramètre indispensable à la bonne compréhension d’une œuvre cinématographique. En France, pendant longtemps, l’audiodescription ne concernait qu’un petit pourcentage de films et la qualité n’était pas toujours au rendez-vous. </w:t>
      </w:r>
    </w:p>
    <w:p w:rsidR="00091223" w:rsidRPr="003E3B5E" w:rsidRDefault="00091223" w:rsidP="00091223">
      <w:pPr>
        <w:rPr>
          <w:rFonts w:cs="Arial"/>
          <w:szCs w:val="28"/>
        </w:rPr>
      </w:pPr>
      <w:r w:rsidRPr="003E3B5E">
        <w:rPr>
          <w:rFonts w:cs="Arial"/>
          <w:szCs w:val="28"/>
        </w:rPr>
        <w:t>Aujourd’hui, on constate un réel progrès avec un nombre croissant de films audio décrits. Les personnes aveugles se sont fait entendre et nos associations ont œuvré auprès des pouvoirs publics et des professionnels du cinéma pour rendre l’audiodescription incontournable dans les travaux de production cinématographique, et pour en améliorer la qualité. La CFPSAA a, particulièrement, mis en lumière les besoins d’audiodescription en créant le prix du « Marius de l’Audiodescription » qui vise à récompenser, selon un jury composé d’utilisateurs déficients visuels, la meilleure audiodescription sur une liste de films correspondant à ceux qui concourent pour la remise des « César » du Cinéma français. Cette manifestation, qui a connu sa 3</w:t>
      </w:r>
      <w:r w:rsidRPr="003E3B5E">
        <w:rPr>
          <w:rFonts w:cs="Arial"/>
          <w:szCs w:val="28"/>
          <w:vertAlign w:val="superscript"/>
        </w:rPr>
        <w:t>ème</w:t>
      </w:r>
      <w:r w:rsidRPr="003E3B5E">
        <w:rPr>
          <w:rFonts w:cs="Arial"/>
          <w:szCs w:val="28"/>
        </w:rPr>
        <w:t xml:space="preserve"> édition en 2020, a provoqué une prise de conscience chez les professionnels du cinéma.</w:t>
      </w:r>
    </w:p>
    <w:p w:rsidR="00091223" w:rsidRPr="003E3B5E" w:rsidRDefault="00091223" w:rsidP="00091223">
      <w:pPr>
        <w:rPr>
          <w:rFonts w:cs="Arial"/>
          <w:szCs w:val="28"/>
        </w:rPr>
      </w:pPr>
      <w:r w:rsidRPr="003E3B5E">
        <w:rPr>
          <w:rFonts w:cs="Arial"/>
          <w:szCs w:val="28"/>
        </w:rPr>
        <w:t>Aujourd’hui, on observe des avancées positives sur le sujet :</w:t>
      </w:r>
    </w:p>
    <w:p w:rsidR="00091223" w:rsidRPr="003E3B5E" w:rsidRDefault="00091223" w:rsidP="00091223">
      <w:pPr>
        <w:rPr>
          <w:rFonts w:cs="Arial"/>
          <w:szCs w:val="28"/>
        </w:rPr>
      </w:pPr>
      <w:r w:rsidRPr="003E3B5E">
        <w:rPr>
          <w:rFonts w:cs="Arial"/>
          <w:szCs w:val="28"/>
        </w:rPr>
        <w:t>Le CNC (Centre National du Cinéma), qui soutient notre démarche, a décidé de mettre en place un observatoire dédié au suivi de l’audiodescription. Cet observatoire devra être le garant des bonnes pratiques en matière de qualité. Par ailleurs, depuis le 1</w:t>
      </w:r>
      <w:r w:rsidRPr="003E3B5E">
        <w:rPr>
          <w:rFonts w:cs="Arial"/>
          <w:szCs w:val="28"/>
          <w:vertAlign w:val="superscript"/>
        </w:rPr>
        <w:t>er</w:t>
      </w:r>
      <w:r w:rsidRPr="003E3B5E">
        <w:rPr>
          <w:rFonts w:cs="Arial"/>
          <w:szCs w:val="28"/>
        </w:rPr>
        <w:t xml:space="preserve"> janvier 2020, tous les producteurs qui demandent un agrément financier au CNC sont </w:t>
      </w:r>
      <w:r w:rsidRPr="003E3B5E">
        <w:rPr>
          <w:rFonts w:cs="Arial"/>
          <w:szCs w:val="28"/>
        </w:rPr>
        <w:lastRenderedPageBreak/>
        <w:t xml:space="preserve">soumis à une obligation d’accessibilité, et donc d’audiodescription et de sous-titrage audio, de leurs réalisations. </w:t>
      </w:r>
    </w:p>
    <w:p w:rsidR="00091223" w:rsidRPr="003E3B5E" w:rsidRDefault="00091223" w:rsidP="00091223">
      <w:pPr>
        <w:rPr>
          <w:rFonts w:cs="Arial"/>
          <w:szCs w:val="28"/>
        </w:rPr>
      </w:pPr>
      <w:r w:rsidRPr="003E3B5E">
        <w:rPr>
          <w:rFonts w:cs="Arial"/>
          <w:szCs w:val="28"/>
        </w:rPr>
        <w:t xml:space="preserve">Le CSA (Conseil Supérieur de l’Audiovisuel), de son côté, est en train de finaliser une charte qui prendra la forme d’un guide des bonnes pratiques pour l’accessibilité des productions  et une audiodescription de qualité. </w:t>
      </w:r>
    </w:p>
    <w:p w:rsidR="00091223" w:rsidRPr="003E3B5E" w:rsidRDefault="00091223" w:rsidP="00091223">
      <w:pPr>
        <w:rPr>
          <w:rFonts w:cs="Arial"/>
          <w:szCs w:val="28"/>
        </w:rPr>
      </w:pPr>
      <w:r w:rsidRPr="003E3B5E">
        <w:rPr>
          <w:rFonts w:cs="Arial"/>
          <w:szCs w:val="28"/>
        </w:rPr>
        <w:t>France Télévision, enfin,  vient de faire paraître un document qui témoigne du souci d’améliorer la qualité de l’audiodescription qui accompagne les programmes diffusés sur l’ensemble de ses chaînes.</w:t>
      </w:r>
    </w:p>
    <w:p w:rsidR="00F53C17" w:rsidRPr="00091223" w:rsidRDefault="00091223" w:rsidP="00091223">
      <w:pPr>
        <w:rPr>
          <w:rFonts w:cs="Arial"/>
          <w:szCs w:val="28"/>
        </w:rPr>
      </w:pPr>
      <w:r w:rsidRPr="003E3B5E">
        <w:rPr>
          <w:rFonts w:cs="Arial"/>
          <w:szCs w:val="28"/>
        </w:rPr>
        <w:t>Il y a donc un véritable progrès, mais le dossier de l’audiodescription reste entier et nos réseaux qui restent vigilants, vont continuer d’accompagner toutes ces initiatives au plus près de leurs mises en place.</w:t>
      </w:r>
    </w:p>
    <w:p w:rsidR="00083785" w:rsidRPr="00415FD5" w:rsidRDefault="008A2282" w:rsidP="00083785">
      <w:pPr>
        <w:rPr>
          <w:szCs w:val="28"/>
        </w:rPr>
      </w:pPr>
      <w:r>
        <w:rPr>
          <w:szCs w:val="28"/>
        </w:rPr>
        <w:t>FIN</w:t>
      </w:r>
    </w:p>
    <w:p w:rsidR="00083785" w:rsidRPr="00415FD5" w:rsidRDefault="00083785" w:rsidP="00083785">
      <w:pPr>
        <w:jc w:val="center"/>
        <w:rPr>
          <w:b/>
          <w:color w:val="003D82"/>
        </w:rPr>
      </w:pPr>
      <w:r w:rsidRPr="00415FD5">
        <w:rPr>
          <w:b/>
          <w:color w:val="003D82"/>
        </w:rPr>
        <w:t>Union</w:t>
      </w:r>
      <w:r w:rsidR="00E0438D">
        <w:rPr>
          <w:b/>
          <w:color w:val="003D82"/>
        </w:rPr>
        <w:t xml:space="preserve"> Européenne des Aveugles</w:t>
      </w:r>
    </w:p>
    <w:p w:rsidR="00083785" w:rsidRPr="00415FD5" w:rsidRDefault="00083785" w:rsidP="00083785">
      <w:pPr>
        <w:jc w:val="center"/>
        <w:rPr>
          <w:color w:val="003D82"/>
        </w:rPr>
      </w:pPr>
      <w:r w:rsidRPr="00415FD5">
        <w:rPr>
          <w:color w:val="003D82"/>
        </w:rPr>
        <w:t>6 rue Gager Gabillot, 75015 Paris, France</w:t>
      </w:r>
    </w:p>
    <w:p w:rsidR="001D2A77" w:rsidRPr="00415FD5" w:rsidRDefault="00083785" w:rsidP="00CB66D6">
      <w:pPr>
        <w:jc w:val="center"/>
        <w:rPr>
          <w:color w:val="003D82"/>
        </w:rPr>
      </w:pPr>
      <w:r w:rsidRPr="00415FD5">
        <w:rPr>
          <w:color w:val="003D82"/>
        </w:rPr>
        <w:t xml:space="preserve">+33 1 88 61 06 60 | </w:t>
      </w:r>
      <w:hyperlink r:id="rId18" w:history="1">
        <w:r w:rsidRPr="00415FD5">
          <w:rPr>
            <w:color w:val="003D82"/>
          </w:rPr>
          <w:t>ebu@euroblind.org</w:t>
        </w:r>
      </w:hyperlink>
      <w:r w:rsidRPr="00415FD5">
        <w:rPr>
          <w:color w:val="003D82"/>
        </w:rPr>
        <w:t xml:space="preserve"> | </w:t>
      </w:r>
      <w:hyperlink r:id="rId19" w:history="1">
        <w:r w:rsidRPr="00415FD5">
          <w:rPr>
            <w:color w:val="003D82"/>
          </w:rPr>
          <w:t>www.euroblind.org</w:t>
        </w:r>
      </w:hyperlink>
    </w:p>
    <w:sectPr w:rsidR="001D2A77" w:rsidRPr="00415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4"/>
  </w:num>
  <w:num w:numId="5">
    <w:abstractNumId w:val="12"/>
  </w:num>
  <w:num w:numId="6">
    <w:abstractNumId w:val="21"/>
  </w:num>
  <w:num w:numId="7">
    <w:abstractNumId w:val="11"/>
  </w:num>
  <w:num w:numId="8">
    <w:abstractNumId w:val="4"/>
  </w:num>
  <w:num w:numId="9">
    <w:abstractNumId w:val="17"/>
  </w:num>
  <w:num w:numId="10">
    <w:abstractNumId w:val="18"/>
  </w:num>
  <w:num w:numId="11">
    <w:abstractNumId w:val="3"/>
  </w:num>
  <w:num w:numId="12">
    <w:abstractNumId w:val="22"/>
  </w:num>
  <w:num w:numId="13">
    <w:abstractNumId w:val="1"/>
  </w:num>
  <w:num w:numId="14">
    <w:abstractNumId w:val="8"/>
  </w:num>
  <w:num w:numId="15">
    <w:abstractNumId w:val="7"/>
  </w:num>
  <w:num w:numId="16">
    <w:abstractNumId w:val="16"/>
  </w:num>
  <w:num w:numId="17">
    <w:abstractNumId w:val="13"/>
  </w:num>
  <w:num w:numId="18">
    <w:abstractNumId w:val="2"/>
  </w:num>
  <w:num w:numId="19">
    <w:abstractNumId w:val="9"/>
  </w:num>
  <w:num w:numId="20">
    <w:abstractNumId w:val="23"/>
  </w:num>
  <w:num w:numId="21">
    <w:abstractNumId w:val="10"/>
  </w:num>
  <w:num w:numId="22">
    <w:abstractNumId w:val="15"/>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AE"/>
    <w:rsid w:val="00004CCA"/>
    <w:rsid w:val="00010847"/>
    <w:rsid w:val="00012E8B"/>
    <w:rsid w:val="000157E7"/>
    <w:rsid w:val="00016940"/>
    <w:rsid w:val="00021DDE"/>
    <w:rsid w:val="00023989"/>
    <w:rsid w:val="00024434"/>
    <w:rsid w:val="0003129D"/>
    <w:rsid w:val="000359A1"/>
    <w:rsid w:val="000568CE"/>
    <w:rsid w:val="0006054C"/>
    <w:rsid w:val="00061E36"/>
    <w:rsid w:val="00067666"/>
    <w:rsid w:val="000833DE"/>
    <w:rsid w:val="00083785"/>
    <w:rsid w:val="000876B8"/>
    <w:rsid w:val="00091223"/>
    <w:rsid w:val="000A11E1"/>
    <w:rsid w:val="000A3129"/>
    <w:rsid w:val="000A614C"/>
    <w:rsid w:val="000A6C78"/>
    <w:rsid w:val="000B4413"/>
    <w:rsid w:val="000D536C"/>
    <w:rsid w:val="000E645C"/>
    <w:rsid w:val="001005D7"/>
    <w:rsid w:val="001028DC"/>
    <w:rsid w:val="001106EF"/>
    <w:rsid w:val="00117BA4"/>
    <w:rsid w:val="00134290"/>
    <w:rsid w:val="0014146C"/>
    <w:rsid w:val="00153091"/>
    <w:rsid w:val="00162B13"/>
    <w:rsid w:val="00186968"/>
    <w:rsid w:val="001B05C9"/>
    <w:rsid w:val="001D1D29"/>
    <w:rsid w:val="001D2A77"/>
    <w:rsid w:val="001F2BD3"/>
    <w:rsid w:val="001F4CAE"/>
    <w:rsid w:val="002057D6"/>
    <w:rsid w:val="00210D18"/>
    <w:rsid w:val="002212F5"/>
    <w:rsid w:val="00224C77"/>
    <w:rsid w:val="00232E3B"/>
    <w:rsid w:val="002423BF"/>
    <w:rsid w:val="0024636B"/>
    <w:rsid w:val="00262E3C"/>
    <w:rsid w:val="00264092"/>
    <w:rsid w:val="002643B9"/>
    <w:rsid w:val="00281F69"/>
    <w:rsid w:val="00286C5C"/>
    <w:rsid w:val="002A370C"/>
    <w:rsid w:val="002B2172"/>
    <w:rsid w:val="002C24ED"/>
    <w:rsid w:val="002C4C6A"/>
    <w:rsid w:val="002E36C9"/>
    <w:rsid w:val="002E5162"/>
    <w:rsid w:val="00312982"/>
    <w:rsid w:val="003161C3"/>
    <w:rsid w:val="0032021F"/>
    <w:rsid w:val="00324643"/>
    <w:rsid w:val="003261F5"/>
    <w:rsid w:val="00330E42"/>
    <w:rsid w:val="003472BA"/>
    <w:rsid w:val="00356266"/>
    <w:rsid w:val="00362B59"/>
    <w:rsid w:val="00390861"/>
    <w:rsid w:val="00392FBE"/>
    <w:rsid w:val="003979E7"/>
    <w:rsid w:val="003A0A35"/>
    <w:rsid w:val="003A4B55"/>
    <w:rsid w:val="003B6B66"/>
    <w:rsid w:val="003C2438"/>
    <w:rsid w:val="003D38DE"/>
    <w:rsid w:val="003E0958"/>
    <w:rsid w:val="003E7D5D"/>
    <w:rsid w:val="003F6027"/>
    <w:rsid w:val="003F7CF7"/>
    <w:rsid w:val="00411C73"/>
    <w:rsid w:val="00412841"/>
    <w:rsid w:val="00414356"/>
    <w:rsid w:val="00415FD5"/>
    <w:rsid w:val="004228BE"/>
    <w:rsid w:val="004262DF"/>
    <w:rsid w:val="00426868"/>
    <w:rsid w:val="00430824"/>
    <w:rsid w:val="004360DC"/>
    <w:rsid w:val="004550F2"/>
    <w:rsid w:val="004565D7"/>
    <w:rsid w:val="00463B6A"/>
    <w:rsid w:val="004769CD"/>
    <w:rsid w:val="00480132"/>
    <w:rsid w:val="00481DC4"/>
    <w:rsid w:val="004A2015"/>
    <w:rsid w:val="004A5FA9"/>
    <w:rsid w:val="004A67DD"/>
    <w:rsid w:val="004B0FEE"/>
    <w:rsid w:val="004B3275"/>
    <w:rsid w:val="004B68E9"/>
    <w:rsid w:val="004C15A7"/>
    <w:rsid w:val="004C2604"/>
    <w:rsid w:val="004C6A02"/>
    <w:rsid w:val="004F6020"/>
    <w:rsid w:val="004F6727"/>
    <w:rsid w:val="005060DC"/>
    <w:rsid w:val="005102FC"/>
    <w:rsid w:val="00512E9A"/>
    <w:rsid w:val="00513965"/>
    <w:rsid w:val="00514921"/>
    <w:rsid w:val="00515CAA"/>
    <w:rsid w:val="005369DA"/>
    <w:rsid w:val="00573335"/>
    <w:rsid w:val="00581322"/>
    <w:rsid w:val="0059078C"/>
    <w:rsid w:val="0059253C"/>
    <w:rsid w:val="00593C7E"/>
    <w:rsid w:val="005A3C94"/>
    <w:rsid w:val="005A7E96"/>
    <w:rsid w:val="005C044F"/>
    <w:rsid w:val="005C0871"/>
    <w:rsid w:val="005C48B5"/>
    <w:rsid w:val="005D1F3C"/>
    <w:rsid w:val="005D462E"/>
    <w:rsid w:val="005F1B9D"/>
    <w:rsid w:val="00600105"/>
    <w:rsid w:val="00603B4B"/>
    <w:rsid w:val="006055F5"/>
    <w:rsid w:val="0061091D"/>
    <w:rsid w:val="006173D4"/>
    <w:rsid w:val="00617A6B"/>
    <w:rsid w:val="00627292"/>
    <w:rsid w:val="0065378C"/>
    <w:rsid w:val="006570E0"/>
    <w:rsid w:val="00660DCA"/>
    <w:rsid w:val="00660F7D"/>
    <w:rsid w:val="00685781"/>
    <w:rsid w:val="006857CC"/>
    <w:rsid w:val="00686426"/>
    <w:rsid w:val="00692C3B"/>
    <w:rsid w:val="006A0345"/>
    <w:rsid w:val="006A30FE"/>
    <w:rsid w:val="006A4D40"/>
    <w:rsid w:val="006A5CEE"/>
    <w:rsid w:val="006B70D5"/>
    <w:rsid w:val="006C5CD2"/>
    <w:rsid w:val="006E2321"/>
    <w:rsid w:val="006E52E0"/>
    <w:rsid w:val="00700641"/>
    <w:rsid w:val="00711A06"/>
    <w:rsid w:val="00726FCB"/>
    <w:rsid w:val="007316AE"/>
    <w:rsid w:val="00732A16"/>
    <w:rsid w:val="00756DF2"/>
    <w:rsid w:val="00762422"/>
    <w:rsid w:val="0077523D"/>
    <w:rsid w:val="00775E86"/>
    <w:rsid w:val="007833D6"/>
    <w:rsid w:val="00794206"/>
    <w:rsid w:val="007B09FC"/>
    <w:rsid w:val="007B373C"/>
    <w:rsid w:val="007B6004"/>
    <w:rsid w:val="007C27E5"/>
    <w:rsid w:val="007C6148"/>
    <w:rsid w:val="007C7E82"/>
    <w:rsid w:val="007C7F10"/>
    <w:rsid w:val="007D0C7A"/>
    <w:rsid w:val="007E2065"/>
    <w:rsid w:val="007E6435"/>
    <w:rsid w:val="0084267E"/>
    <w:rsid w:val="008605FF"/>
    <w:rsid w:val="00885DF2"/>
    <w:rsid w:val="00886215"/>
    <w:rsid w:val="008876BF"/>
    <w:rsid w:val="00894EE0"/>
    <w:rsid w:val="00897CCE"/>
    <w:rsid w:val="008A2282"/>
    <w:rsid w:val="008A344F"/>
    <w:rsid w:val="008A5BF5"/>
    <w:rsid w:val="008B415C"/>
    <w:rsid w:val="008E002A"/>
    <w:rsid w:val="008F5627"/>
    <w:rsid w:val="008F5D60"/>
    <w:rsid w:val="008F628C"/>
    <w:rsid w:val="008F73C3"/>
    <w:rsid w:val="00900ECD"/>
    <w:rsid w:val="009027AE"/>
    <w:rsid w:val="00905781"/>
    <w:rsid w:val="009167F1"/>
    <w:rsid w:val="0092299C"/>
    <w:rsid w:val="009232AE"/>
    <w:rsid w:val="009258B1"/>
    <w:rsid w:val="00943BDA"/>
    <w:rsid w:val="00950AFC"/>
    <w:rsid w:val="009628D1"/>
    <w:rsid w:val="00965D21"/>
    <w:rsid w:val="00983854"/>
    <w:rsid w:val="009A5F19"/>
    <w:rsid w:val="009A6352"/>
    <w:rsid w:val="009C0FD9"/>
    <w:rsid w:val="009E073E"/>
    <w:rsid w:val="009E196D"/>
    <w:rsid w:val="009E2294"/>
    <w:rsid w:val="00A054FF"/>
    <w:rsid w:val="00A123AF"/>
    <w:rsid w:val="00A203BD"/>
    <w:rsid w:val="00A24278"/>
    <w:rsid w:val="00A277CE"/>
    <w:rsid w:val="00A34051"/>
    <w:rsid w:val="00A449CE"/>
    <w:rsid w:val="00A50D62"/>
    <w:rsid w:val="00A51DAB"/>
    <w:rsid w:val="00A54864"/>
    <w:rsid w:val="00A609B4"/>
    <w:rsid w:val="00A66FA7"/>
    <w:rsid w:val="00A733D2"/>
    <w:rsid w:val="00A77C17"/>
    <w:rsid w:val="00A871BF"/>
    <w:rsid w:val="00A905B6"/>
    <w:rsid w:val="00AA0EE3"/>
    <w:rsid w:val="00AA65C1"/>
    <w:rsid w:val="00AC01A5"/>
    <w:rsid w:val="00AC763F"/>
    <w:rsid w:val="00AD5B55"/>
    <w:rsid w:val="00AE0793"/>
    <w:rsid w:val="00AE304A"/>
    <w:rsid w:val="00AE3EAE"/>
    <w:rsid w:val="00AF6473"/>
    <w:rsid w:val="00B01E8B"/>
    <w:rsid w:val="00B023EC"/>
    <w:rsid w:val="00B12312"/>
    <w:rsid w:val="00B12BAA"/>
    <w:rsid w:val="00B16228"/>
    <w:rsid w:val="00B17B64"/>
    <w:rsid w:val="00B2647B"/>
    <w:rsid w:val="00B272EC"/>
    <w:rsid w:val="00B35603"/>
    <w:rsid w:val="00B35DCB"/>
    <w:rsid w:val="00B403E2"/>
    <w:rsid w:val="00B45814"/>
    <w:rsid w:val="00B4593C"/>
    <w:rsid w:val="00B46FC2"/>
    <w:rsid w:val="00B54C32"/>
    <w:rsid w:val="00B679F3"/>
    <w:rsid w:val="00B8184F"/>
    <w:rsid w:val="00B85592"/>
    <w:rsid w:val="00B8647F"/>
    <w:rsid w:val="00B964A3"/>
    <w:rsid w:val="00BA0837"/>
    <w:rsid w:val="00BB1C1E"/>
    <w:rsid w:val="00BB709F"/>
    <w:rsid w:val="00BC2C30"/>
    <w:rsid w:val="00BE4315"/>
    <w:rsid w:val="00BF7271"/>
    <w:rsid w:val="00C078AD"/>
    <w:rsid w:val="00C220A7"/>
    <w:rsid w:val="00C47262"/>
    <w:rsid w:val="00C5045F"/>
    <w:rsid w:val="00C56903"/>
    <w:rsid w:val="00C62AE8"/>
    <w:rsid w:val="00C910AB"/>
    <w:rsid w:val="00C914AD"/>
    <w:rsid w:val="00C9279C"/>
    <w:rsid w:val="00C961E5"/>
    <w:rsid w:val="00CA2A21"/>
    <w:rsid w:val="00CA3345"/>
    <w:rsid w:val="00CB1879"/>
    <w:rsid w:val="00CB45D1"/>
    <w:rsid w:val="00CB66D6"/>
    <w:rsid w:val="00CC0FC6"/>
    <w:rsid w:val="00CC25FD"/>
    <w:rsid w:val="00CC2A5E"/>
    <w:rsid w:val="00CC2D6B"/>
    <w:rsid w:val="00CD1EE6"/>
    <w:rsid w:val="00CD2931"/>
    <w:rsid w:val="00CD4B98"/>
    <w:rsid w:val="00CD68F4"/>
    <w:rsid w:val="00CD706D"/>
    <w:rsid w:val="00CD73FF"/>
    <w:rsid w:val="00CE340A"/>
    <w:rsid w:val="00CF7B85"/>
    <w:rsid w:val="00D063AF"/>
    <w:rsid w:val="00D1323A"/>
    <w:rsid w:val="00D34C07"/>
    <w:rsid w:val="00D53957"/>
    <w:rsid w:val="00D630CD"/>
    <w:rsid w:val="00D742F5"/>
    <w:rsid w:val="00D90747"/>
    <w:rsid w:val="00DA44C1"/>
    <w:rsid w:val="00DD4825"/>
    <w:rsid w:val="00DE5C6B"/>
    <w:rsid w:val="00DF0421"/>
    <w:rsid w:val="00DF1C29"/>
    <w:rsid w:val="00E0438D"/>
    <w:rsid w:val="00E1163C"/>
    <w:rsid w:val="00E12F3A"/>
    <w:rsid w:val="00E220D4"/>
    <w:rsid w:val="00E34775"/>
    <w:rsid w:val="00E35111"/>
    <w:rsid w:val="00E7451E"/>
    <w:rsid w:val="00E755DF"/>
    <w:rsid w:val="00E913A0"/>
    <w:rsid w:val="00EA5BA3"/>
    <w:rsid w:val="00ED001C"/>
    <w:rsid w:val="00EE337E"/>
    <w:rsid w:val="00EE3F2D"/>
    <w:rsid w:val="00EF01F2"/>
    <w:rsid w:val="00EF341F"/>
    <w:rsid w:val="00F060A1"/>
    <w:rsid w:val="00F163AC"/>
    <w:rsid w:val="00F24D3B"/>
    <w:rsid w:val="00F24ED8"/>
    <w:rsid w:val="00F33E07"/>
    <w:rsid w:val="00F35A2A"/>
    <w:rsid w:val="00F45694"/>
    <w:rsid w:val="00F53C17"/>
    <w:rsid w:val="00F5588C"/>
    <w:rsid w:val="00F6266B"/>
    <w:rsid w:val="00F71AB5"/>
    <w:rsid w:val="00F7575D"/>
    <w:rsid w:val="00F84E1B"/>
    <w:rsid w:val="00F921A7"/>
    <w:rsid w:val="00F94572"/>
    <w:rsid w:val="00F96167"/>
    <w:rsid w:val="00FA0B15"/>
    <w:rsid w:val="00FA2036"/>
    <w:rsid w:val="00FA72D5"/>
    <w:rsid w:val="00FB098D"/>
    <w:rsid w:val="00FB79A0"/>
    <w:rsid w:val="00FC1465"/>
    <w:rsid w:val="00FD6CB2"/>
    <w:rsid w:val="00FE5390"/>
    <w:rsid w:val="00FE6D48"/>
    <w:rsid w:val="00FF5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82D25-DBBC-4F69-9DBF-8607AD9D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paragraph" w:styleId="Textedebulles">
    <w:name w:val="Balloon Text"/>
    <w:basedOn w:val="Normal"/>
    <w:link w:val="TextedebullesCar"/>
    <w:uiPriority w:val="99"/>
    <w:semiHidden/>
    <w:unhideWhenUsed/>
    <w:rsid w:val="00B818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udio-desc_polish_pl.docx" TargetMode="External"/><Relationship Id="rId13" Type="http://schemas.openxmlformats.org/officeDocument/2006/relationships/hyperlink" Target="http://www.euroblind.org/new-ebu-position-paper-media-funding-european-film-industry-promote-equal-access-culture-persons" TargetMode="External"/><Relationship Id="rId18" Type="http://schemas.openxmlformats.org/officeDocument/2006/relationships/hyperlink" Target="mailto:ebu@euroblin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euroblind.org/new-ebu-position-paper-media-funding-european-film-industry-promote-equal-access-culture-persons" TargetMode="External"/><Relationship Id="rId17" Type="http://schemas.openxmlformats.org/officeDocument/2006/relationships/hyperlink" Target="https://europeanfilmagencies.eu/" TargetMode="External"/><Relationship Id="rId2" Type="http://schemas.openxmlformats.org/officeDocument/2006/relationships/numbering" Target="numbering.xml"/><Relationship Id="rId16" Type="http://schemas.openxmlformats.org/officeDocument/2006/relationships/hyperlink" Target="https://www.amisdesaveugles.org/films-belges-audiodescrip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euroblind.org" TargetMode="External"/><Relationship Id="rId11" Type="http://schemas.openxmlformats.org/officeDocument/2006/relationships/hyperlink" Target="http://www.euroblind.org/sites/default/files/documents/ebu_statement_european_elections.docx" TargetMode="External"/><Relationship Id="rId5" Type="http://schemas.openxmlformats.org/officeDocument/2006/relationships/webSettings" Target="webSettings.xml"/><Relationship Id="rId15" Type="http://schemas.openxmlformats.org/officeDocument/2006/relationships/hyperlink" Target="https://www.cnc.fr/professionnels/aides-et-financements/cinema/production/soutien-a-la-realisation-de-fichiers-daudiodescription-et-de-soustitrage-pour-les-publics-atteints-de-handicaps-sensoriels_191627" TargetMode="External"/><Relationship Id="rId10" Type="http://schemas.openxmlformats.org/officeDocument/2006/relationships/hyperlink" Target="http://www.euroblind.org/sites/default/files/documents/ebu-focus-audio-desc_turkish_tr.docx" TargetMode="External"/><Relationship Id="rId19" Type="http://schemas.openxmlformats.org/officeDocument/2006/relationships/hyperlink" Target="http://www.euroblind.org" TargetMode="External"/><Relationship Id="rId4" Type="http://schemas.openxmlformats.org/officeDocument/2006/relationships/settings" Target="settings.xml"/><Relationship Id="rId9" Type="http://schemas.openxmlformats.org/officeDocument/2006/relationships/hyperlink" Target="http://www.euroblind.org/sites/default/files/documents/ebu-focus-audio-desc_serbian_sr.docx"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A8E1-9378-4EBA-8BAD-D75812DF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12</Pages>
  <Words>3833</Words>
  <Characters>21086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127</cp:revision>
  <dcterms:created xsi:type="dcterms:W3CDTF">2020-09-24T09:58:00Z</dcterms:created>
  <dcterms:modified xsi:type="dcterms:W3CDTF">2020-10-05T11:12:00Z</dcterms:modified>
</cp:coreProperties>
</file>